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deLista2-nfase3"/>
        <w:tblpPr w:leftFromText="141" w:rightFromText="141" w:vertAnchor="page" w:horzAnchor="margin" w:tblpY="1021"/>
        <w:tblW w:w="1049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6A0" w:firstRow="1" w:lastRow="0" w:firstColumn="1" w:lastColumn="0" w:noHBand="1" w:noVBand="1"/>
      </w:tblPr>
      <w:tblGrid>
        <w:gridCol w:w="4820"/>
        <w:gridCol w:w="5670"/>
      </w:tblGrid>
      <w:tr w:rsidR="001E27FA" w14:paraId="3E31A968" w14:textId="77777777" w:rsidTr="001E2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9FC7C0" w14:textId="77777777" w:rsidR="007E70FC" w:rsidRPr="000C0B9F" w:rsidRDefault="00FA6D1A" w:rsidP="00FA6D1A">
            <w:pPr>
              <w:rPr>
                <w:b w:val="0"/>
                <w:color w:val="00A335"/>
                <w:spacing w:val="-3"/>
                <w:sz w:val="28"/>
                <w:szCs w:val="28"/>
              </w:rPr>
            </w:pPr>
            <w:r w:rsidRPr="00FA6D1A"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59BC31CD" wp14:editId="23CF78C0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-314960</wp:posOffset>
                  </wp:positionV>
                  <wp:extent cx="2797175" cy="2797175"/>
                  <wp:effectExtent l="0" t="0" r="0" b="0"/>
                  <wp:wrapNone/>
                  <wp:docPr id="9" name="Imagem 9" descr="V:\Documentação de Projetos e Produtos\CONTROLE DE ACESSO\Automatizadores de Portões\01 - PROJETOS\11 - FOTOS E RENDERS\8 - PP 200\pp_200_frontal_s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:\Documentação de Projetos e Produtos\CONTROLE DE ACESSO\Automatizadores de Portões\01 - PROJETOS\11 - FOTOS E RENDERS\8 - PP 200\pp_200_frontal_s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175" cy="279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41FE" w:rsidRPr="00BE41FE">
              <w:rPr>
                <w:b w:val="0"/>
                <w:bCs w:val="0"/>
                <w:noProof/>
                <w:lang w:eastAsia="pt-BR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EBEF109" w14:textId="77777777" w:rsidR="001E27FA" w:rsidRPr="002158E1" w:rsidRDefault="00291770" w:rsidP="006A33F8">
            <w:pPr>
              <w:pStyle w:val="NomedoProdutoGerais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color w:val="00A335"/>
                <w:spacing w:val="-3"/>
              </w:rPr>
            </w:pPr>
            <w:r>
              <w:rPr>
                <w:rFonts w:ascii="Segoe UI" w:hAnsi="Segoe UI" w:cs="Segoe UI"/>
                <w:b w:val="0"/>
                <w:color w:val="00B050"/>
                <w:spacing w:val="-3"/>
              </w:rPr>
              <w:t>A</w:t>
            </w:r>
            <w:r w:rsidR="00FA6D1A">
              <w:rPr>
                <w:rFonts w:ascii="Segoe UI" w:hAnsi="Segoe UI" w:cs="Segoe UI"/>
                <w:b w:val="0"/>
                <w:color w:val="00B050"/>
                <w:spacing w:val="-3"/>
              </w:rPr>
              <w:t xml:space="preserve">utomatizador de Portas </w:t>
            </w:r>
            <w:proofErr w:type="spellStart"/>
            <w:r w:rsidR="00FA6D1A">
              <w:rPr>
                <w:rFonts w:ascii="Segoe UI" w:hAnsi="Segoe UI" w:cs="Segoe UI"/>
                <w:b w:val="0"/>
                <w:color w:val="00B050"/>
                <w:spacing w:val="-3"/>
              </w:rPr>
              <w:t>Pivotantes</w:t>
            </w:r>
            <w:proofErr w:type="spellEnd"/>
            <w:r w:rsidR="001E27FA" w:rsidRPr="004A3A04">
              <w:rPr>
                <w:rFonts w:ascii="Segoe UI" w:hAnsi="Segoe UI" w:cs="Segoe UI"/>
                <w:b w:val="0"/>
                <w:color w:val="00B050"/>
                <w:spacing w:val="-3"/>
              </w:rPr>
              <w:t xml:space="preserve"> </w:t>
            </w:r>
          </w:p>
        </w:tc>
      </w:tr>
      <w:tr w:rsidR="001E27FA" w14:paraId="2AFCEEB6" w14:textId="77777777" w:rsidTr="001E27F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Merge/>
            <w:tcBorders>
              <w:left w:val="nil"/>
              <w:right w:val="nil"/>
            </w:tcBorders>
          </w:tcPr>
          <w:p w14:paraId="123CCB08" w14:textId="77777777" w:rsidR="001E27FA" w:rsidRDefault="001E27FA" w:rsidP="001E27FA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145B9FD" w14:textId="77777777" w:rsidR="001E27FA" w:rsidRPr="001E27FA" w:rsidRDefault="00FA6D1A" w:rsidP="00DC5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Segoe UI" w:hAnsi="Segoe UI" w:cs="Segoe UI"/>
                <w:color w:val="3B3838" w:themeColor="background2" w:themeShade="40"/>
                <w:sz w:val="28"/>
                <w:szCs w:val="28"/>
              </w:rPr>
              <w:t>PP200</w:t>
            </w:r>
          </w:p>
        </w:tc>
      </w:tr>
      <w:tr w:rsidR="001E27FA" w14:paraId="1BC21C2F" w14:textId="77777777" w:rsidTr="00FA6D1A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Merge/>
            <w:tcBorders>
              <w:left w:val="nil"/>
              <w:right w:val="nil"/>
            </w:tcBorders>
          </w:tcPr>
          <w:p w14:paraId="445E80C0" w14:textId="77777777" w:rsidR="001E27FA" w:rsidRDefault="001E27FA" w:rsidP="001E27FA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2E46" w14:textId="77777777" w:rsidR="001E27FA" w:rsidRPr="001E27FA" w:rsidRDefault="001E27FA" w:rsidP="008E2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B3838" w:themeColor="background2" w:themeShade="40"/>
                <w:sz w:val="16"/>
                <w:szCs w:val="16"/>
              </w:rPr>
            </w:pPr>
          </w:p>
        </w:tc>
      </w:tr>
      <w:tr w:rsidR="001E27FA" w14:paraId="4DD7FD54" w14:textId="77777777" w:rsidTr="001E27F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Merge/>
            <w:tcBorders>
              <w:left w:val="nil"/>
              <w:right w:val="nil"/>
            </w:tcBorders>
          </w:tcPr>
          <w:p w14:paraId="00BFE828" w14:textId="77777777" w:rsidR="001E27FA" w:rsidRDefault="001E27FA" w:rsidP="001E27FA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9F908" w14:textId="77777777" w:rsidR="00FA6D1A" w:rsidRPr="00FA6D1A" w:rsidRDefault="00FA6D1A" w:rsidP="00FA6D1A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B3838" w:themeColor="background2" w:themeShade="40"/>
                <w:sz w:val="24"/>
                <w:szCs w:val="24"/>
              </w:rPr>
            </w:pPr>
            <w:r w:rsidRPr="00FA6D1A">
              <w:rPr>
                <w:rFonts w:ascii="Segoe UI" w:hAnsi="Segoe UI" w:cs="Segoe UI"/>
                <w:color w:val="3B3838" w:themeColor="background2" w:themeShade="40"/>
                <w:sz w:val="24"/>
                <w:szCs w:val="24"/>
              </w:rPr>
              <w:t>O automatizador PP 200 permite abrir e fechar portas com facilidade. É compatível com sensores de abertura e de presença e ainda tem ajuste do tempo de fechamento.</w:t>
            </w:r>
          </w:p>
          <w:p w14:paraId="14139215" w14:textId="77777777" w:rsidR="00291770" w:rsidRPr="00FA6D1A" w:rsidRDefault="00291770" w:rsidP="002917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B3838" w:themeColor="background2" w:themeShade="40"/>
                <w:sz w:val="24"/>
                <w:szCs w:val="24"/>
              </w:rPr>
            </w:pPr>
          </w:p>
        </w:tc>
      </w:tr>
      <w:tr w:rsidR="001E27FA" w14:paraId="7A686A2B" w14:textId="77777777" w:rsidTr="001E27F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Merge/>
            <w:tcBorders>
              <w:left w:val="nil"/>
              <w:right w:val="nil"/>
            </w:tcBorders>
          </w:tcPr>
          <w:p w14:paraId="721E6737" w14:textId="77777777" w:rsidR="001E27FA" w:rsidRDefault="001E27FA" w:rsidP="001E27FA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36A91CF" w14:textId="77777777" w:rsidR="001E27FA" w:rsidRPr="004E6054" w:rsidRDefault="004E6054" w:rsidP="00291770">
            <w:pPr>
              <w:spacing w:after="160"/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B3838" w:themeColor="background2" w:themeShade="40"/>
                <w:sz w:val="20"/>
                <w:szCs w:val="20"/>
              </w:rPr>
            </w:pPr>
            <w:r w:rsidRPr="001E27FA">
              <w:rPr>
                <w:rFonts w:ascii="Segoe UI" w:hAnsi="Segoe UI" w:cs="Segoe UI"/>
                <w:b/>
                <w:color w:val="00A335"/>
                <w:sz w:val="20"/>
                <w:szCs w:val="20"/>
              </w:rPr>
              <w:t>»</w:t>
            </w:r>
            <w:r w:rsidRPr="002158E1">
              <w:rPr>
                <w:rFonts w:ascii="Segoe UI" w:hAnsi="Segoe UI" w:cs="Segoe UI"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FA6D1A">
              <w:rPr>
                <w:rFonts w:ascii="Segoe UI" w:hAnsi="Segoe UI" w:cs="Segoe UI"/>
                <w:color w:val="3B3838" w:themeColor="background2" w:themeShade="40"/>
                <w:sz w:val="20"/>
                <w:szCs w:val="20"/>
              </w:rPr>
              <w:t>Compatível com o controle EP 04</w:t>
            </w:r>
          </w:p>
        </w:tc>
      </w:tr>
      <w:tr w:rsidR="001E27FA" w14:paraId="7925EBE2" w14:textId="77777777" w:rsidTr="001E27F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Merge/>
            <w:tcBorders>
              <w:left w:val="nil"/>
              <w:right w:val="nil"/>
            </w:tcBorders>
          </w:tcPr>
          <w:p w14:paraId="12BDE7C3" w14:textId="77777777" w:rsidR="001E27FA" w:rsidRDefault="001E27FA" w:rsidP="001E27FA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A70EC4C" w14:textId="77777777" w:rsidR="001E27FA" w:rsidRPr="002158E1" w:rsidRDefault="00D9338D" w:rsidP="00291770">
            <w:pPr>
              <w:spacing w:after="160"/>
              <w:ind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B3838" w:themeColor="background2" w:themeShade="40"/>
                <w:sz w:val="20"/>
                <w:szCs w:val="20"/>
              </w:rPr>
            </w:pPr>
            <w:r w:rsidRPr="001E27FA">
              <w:rPr>
                <w:rFonts w:ascii="Segoe UI" w:hAnsi="Segoe UI" w:cs="Segoe UI"/>
                <w:b/>
                <w:color w:val="00A335"/>
                <w:sz w:val="20"/>
                <w:szCs w:val="20"/>
              </w:rPr>
              <w:t>»</w:t>
            </w:r>
            <w:r w:rsidRPr="002158E1">
              <w:rPr>
                <w:rFonts w:ascii="Segoe UI" w:hAnsi="Segoe UI" w:cs="Segoe UI"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FA6D1A">
              <w:rPr>
                <w:rFonts w:ascii="Segoe UI" w:hAnsi="Segoe UI" w:cs="Segoe UI"/>
                <w:color w:val="3B3838" w:themeColor="background2" w:themeShade="40"/>
                <w:sz w:val="20"/>
                <w:szCs w:val="20"/>
              </w:rPr>
              <w:t>Para portas de até 140 kg</w:t>
            </w:r>
          </w:p>
        </w:tc>
      </w:tr>
      <w:tr w:rsidR="001E27FA" w14:paraId="07A41E05" w14:textId="77777777" w:rsidTr="001E27F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Merge/>
            <w:tcBorders>
              <w:left w:val="nil"/>
              <w:right w:val="nil"/>
            </w:tcBorders>
          </w:tcPr>
          <w:p w14:paraId="3ED739DC" w14:textId="77777777" w:rsidR="001E27FA" w:rsidRDefault="001E27FA" w:rsidP="001E27FA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1D37108" w14:textId="77777777" w:rsidR="001E27FA" w:rsidRPr="002158E1" w:rsidRDefault="001E27FA" w:rsidP="003E202E">
            <w:pPr>
              <w:spacing w:after="160"/>
              <w:ind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B3838" w:themeColor="background2" w:themeShade="40"/>
                <w:sz w:val="20"/>
                <w:szCs w:val="20"/>
              </w:rPr>
            </w:pPr>
            <w:r w:rsidRPr="001E27FA">
              <w:rPr>
                <w:rFonts w:ascii="Segoe UI" w:hAnsi="Segoe UI" w:cs="Segoe UI"/>
                <w:b/>
                <w:color w:val="00A335"/>
                <w:sz w:val="20"/>
                <w:szCs w:val="20"/>
              </w:rPr>
              <w:t>»</w:t>
            </w:r>
            <w:r w:rsidRPr="002158E1">
              <w:rPr>
                <w:rFonts w:ascii="Segoe UI" w:hAnsi="Segoe UI" w:cs="Segoe UI"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FA6D1A">
              <w:rPr>
                <w:rFonts w:ascii="Segoe UI" w:hAnsi="Segoe UI" w:cs="Segoe UI"/>
                <w:color w:val="3B3838" w:themeColor="background2" w:themeShade="40"/>
                <w:sz w:val="20"/>
                <w:szCs w:val="20"/>
              </w:rPr>
              <w:t>Saída de 12 V e 24 V</w:t>
            </w:r>
          </w:p>
        </w:tc>
      </w:tr>
      <w:tr w:rsidR="001E27FA" w14:paraId="18E9CFE4" w14:textId="77777777" w:rsidTr="001E27F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Merge/>
            <w:tcBorders>
              <w:left w:val="nil"/>
              <w:right w:val="nil"/>
            </w:tcBorders>
          </w:tcPr>
          <w:p w14:paraId="3E205EB0" w14:textId="77777777" w:rsidR="001E27FA" w:rsidRDefault="001E27FA" w:rsidP="001E27FA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ADD5A9A" w14:textId="77777777" w:rsidR="001E27FA" w:rsidRPr="002158E1" w:rsidRDefault="001E27FA" w:rsidP="00DC5981">
            <w:pPr>
              <w:spacing w:after="160"/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B3838" w:themeColor="background2" w:themeShade="40"/>
                <w:sz w:val="20"/>
                <w:szCs w:val="20"/>
              </w:rPr>
            </w:pPr>
            <w:r w:rsidRPr="001E27FA">
              <w:rPr>
                <w:rFonts w:ascii="Segoe UI" w:hAnsi="Segoe UI" w:cs="Segoe UI"/>
                <w:b/>
                <w:color w:val="00A335"/>
                <w:sz w:val="20"/>
                <w:szCs w:val="20"/>
              </w:rPr>
              <w:t>»</w:t>
            </w:r>
            <w:r w:rsidR="006A33F8">
              <w:rPr>
                <w:rFonts w:ascii="Segoe UI" w:hAnsi="Segoe UI" w:cs="Segoe UI"/>
                <w:b/>
                <w:color w:val="00A335"/>
                <w:sz w:val="20"/>
                <w:szCs w:val="20"/>
              </w:rPr>
              <w:t xml:space="preserve"> </w:t>
            </w:r>
            <w:r w:rsidR="00FA6D1A">
              <w:rPr>
                <w:rFonts w:ascii="Segoe UI" w:hAnsi="Segoe UI" w:cs="Segoe UI"/>
                <w:color w:val="3B3838" w:themeColor="background2" w:themeShade="40"/>
                <w:sz w:val="20"/>
                <w:szCs w:val="20"/>
              </w:rPr>
              <w:t>Função antiesmagamento para mais segurança ao usuário</w:t>
            </w:r>
          </w:p>
        </w:tc>
      </w:tr>
      <w:tr w:rsidR="001E27FA" w14:paraId="4EA20BE5" w14:textId="77777777" w:rsidTr="00516A93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Merge/>
            <w:tcBorders>
              <w:left w:val="nil"/>
              <w:bottom w:val="nil"/>
              <w:right w:val="nil"/>
            </w:tcBorders>
          </w:tcPr>
          <w:p w14:paraId="5CD920BD" w14:textId="77777777" w:rsidR="001E27FA" w:rsidRDefault="001E27FA" w:rsidP="001E27FA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0C9D45F" w14:textId="77777777" w:rsidR="001E27FA" w:rsidRDefault="00FA6D1A" w:rsidP="00C217CA">
            <w:pPr>
              <w:spacing w:after="160"/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B3838" w:themeColor="background2" w:themeShade="40"/>
                <w:sz w:val="20"/>
                <w:szCs w:val="20"/>
              </w:rPr>
            </w:pPr>
            <w:r w:rsidRPr="001E27FA">
              <w:rPr>
                <w:rFonts w:ascii="Segoe UI" w:hAnsi="Segoe UI" w:cs="Segoe UI"/>
                <w:b/>
                <w:color w:val="00A335"/>
                <w:sz w:val="20"/>
                <w:szCs w:val="20"/>
              </w:rPr>
              <w:t>»</w:t>
            </w:r>
            <w:r>
              <w:rPr>
                <w:rFonts w:ascii="Segoe UI" w:hAnsi="Segoe UI" w:cs="Segoe UI"/>
                <w:b/>
                <w:color w:val="00A335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3B3838" w:themeColor="background2" w:themeShade="40"/>
                <w:sz w:val="20"/>
                <w:szCs w:val="20"/>
              </w:rPr>
              <w:t>Para portas com abertura para dentro ou para fora</w:t>
            </w:r>
          </w:p>
          <w:p w14:paraId="29E4EE98" w14:textId="77777777" w:rsidR="004E6054" w:rsidRPr="001E27FA" w:rsidRDefault="004E6054" w:rsidP="00C217CA">
            <w:pPr>
              <w:spacing w:after="160"/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color w:val="00A335"/>
                <w:sz w:val="20"/>
                <w:szCs w:val="20"/>
              </w:rPr>
            </w:pPr>
          </w:p>
        </w:tc>
      </w:tr>
    </w:tbl>
    <w:p w14:paraId="39AF1F64" w14:textId="77777777" w:rsidR="004A3A04" w:rsidRPr="00BE41FE" w:rsidRDefault="00627B44">
      <w:pPr>
        <w:rPr>
          <w:rFonts w:ascii="Segoe UI" w:hAnsi="Segoe UI" w:cs="Segoe UI"/>
          <w:b/>
          <w:bCs/>
          <w:color w:val="00B050"/>
        </w:rPr>
      </w:pPr>
      <w:r w:rsidRPr="00BE41FE">
        <w:rPr>
          <w:rFonts w:ascii="Segoe UI" w:hAnsi="Segoe UI" w:cs="Segoe UI"/>
          <w:b/>
          <w:bCs/>
          <w:color w:val="00B050"/>
        </w:rPr>
        <w:t>Especificações técnicas</w:t>
      </w:r>
    </w:p>
    <w:p w14:paraId="0E5418F2" w14:textId="77777777" w:rsidR="00C02BA0" w:rsidRDefault="00C02BA0" w:rsidP="00C02BA0">
      <w:pPr>
        <w:pStyle w:val="Recuodecorpodetexto"/>
        <w:ind w:left="0"/>
        <w:contextualSpacing/>
        <w:rPr>
          <w:b/>
          <w:sz w:val="20"/>
        </w:rPr>
      </w:pPr>
    </w:p>
    <w:tbl>
      <w:tblPr>
        <w:tblStyle w:val="TabelaSimples21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FA6D1A" w:rsidRPr="006A15FD" w14:paraId="0A0760D6" w14:textId="77777777" w:rsidTr="00294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B4DB8AE" w14:textId="77777777" w:rsidR="00FA6D1A" w:rsidRPr="006A15FD" w:rsidRDefault="00FA6D1A" w:rsidP="002945D6">
            <w:pPr>
              <w:spacing w:line="259" w:lineRule="auto"/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Dimensões (L x A x P)</w:t>
            </w:r>
          </w:p>
        </w:tc>
        <w:tc>
          <w:tcPr>
            <w:tcW w:w="5245" w:type="dxa"/>
          </w:tcPr>
          <w:p w14:paraId="7FB2D0F6" w14:textId="77777777" w:rsidR="00FA6D1A" w:rsidRPr="006A15FD" w:rsidRDefault="00FA6D1A" w:rsidP="002945D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80 x 115 X 515 mm</w:t>
            </w:r>
          </w:p>
        </w:tc>
      </w:tr>
      <w:tr w:rsidR="00FA6D1A" w:rsidRPr="006A15FD" w14:paraId="3ADB96DF" w14:textId="77777777" w:rsidTr="0029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81AA1C5" w14:textId="77777777" w:rsidR="00FA6D1A" w:rsidRPr="006A15FD" w:rsidRDefault="00FA6D1A" w:rsidP="002945D6">
            <w:pPr>
              <w:spacing w:line="259" w:lineRule="auto"/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Peso</w:t>
            </w:r>
          </w:p>
        </w:tc>
        <w:tc>
          <w:tcPr>
            <w:tcW w:w="5245" w:type="dxa"/>
          </w:tcPr>
          <w:p w14:paraId="10BCECF8" w14:textId="77777777" w:rsidR="00FA6D1A" w:rsidRPr="006A15FD" w:rsidRDefault="00FA6D1A" w:rsidP="002945D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8 kg</w:t>
            </w:r>
          </w:p>
        </w:tc>
      </w:tr>
      <w:tr w:rsidR="00FA6D1A" w:rsidRPr="006A15FD" w14:paraId="010C0428" w14:textId="77777777" w:rsidTr="00294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537CC5F" w14:textId="77777777" w:rsidR="00FA6D1A" w:rsidRPr="006A15FD" w:rsidRDefault="00FA6D1A" w:rsidP="002945D6">
            <w:pPr>
              <w:spacing w:line="259" w:lineRule="auto"/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Temperatura de operação</w:t>
            </w:r>
          </w:p>
        </w:tc>
        <w:tc>
          <w:tcPr>
            <w:tcW w:w="5245" w:type="dxa"/>
          </w:tcPr>
          <w:p w14:paraId="18A80672" w14:textId="77777777" w:rsidR="00FA6D1A" w:rsidRPr="006A15FD" w:rsidRDefault="00FA6D1A" w:rsidP="0029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- 5°C ~ + 50°C</w:t>
            </w:r>
          </w:p>
        </w:tc>
      </w:tr>
      <w:tr w:rsidR="00FA6D1A" w:rsidRPr="006A15FD" w14:paraId="29FAAD69" w14:textId="77777777" w:rsidTr="0029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508239C" w14:textId="77777777" w:rsidR="00FA6D1A" w:rsidRPr="006A15FD" w:rsidRDefault="00FA6D1A" w:rsidP="002945D6">
            <w:pPr>
              <w:spacing w:line="259" w:lineRule="auto"/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Tensão de entrada</w:t>
            </w:r>
          </w:p>
        </w:tc>
        <w:tc>
          <w:tcPr>
            <w:tcW w:w="5245" w:type="dxa"/>
          </w:tcPr>
          <w:p w14:paraId="644AF089" w14:textId="77777777" w:rsidR="00FA6D1A" w:rsidRPr="006A15FD" w:rsidRDefault="00FA6D1A" w:rsidP="0029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AC 100 V – 240 V</w:t>
            </w:r>
          </w:p>
        </w:tc>
      </w:tr>
      <w:tr w:rsidR="00FA6D1A" w:rsidRPr="006A15FD" w14:paraId="05002EE1" w14:textId="77777777" w:rsidTr="00294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0DB4F5E" w14:textId="77777777" w:rsidR="00FA6D1A" w:rsidRPr="006A15FD" w:rsidRDefault="00FA6D1A" w:rsidP="002945D6">
            <w:pPr>
              <w:spacing w:line="259" w:lineRule="auto"/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Tensão de saída</w:t>
            </w:r>
          </w:p>
        </w:tc>
        <w:tc>
          <w:tcPr>
            <w:tcW w:w="5245" w:type="dxa"/>
          </w:tcPr>
          <w:p w14:paraId="488081CB" w14:textId="77777777" w:rsidR="00FA6D1A" w:rsidRPr="006A15FD" w:rsidRDefault="00FA6D1A" w:rsidP="00FA6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24 V DC ( </w:t>
            </w:r>
            <m:oMath>
              <m:r>
                <w:rPr>
                  <w:rFonts w:ascii="Cambria Math" w:eastAsia="Calibri" w:hAnsi="Cambria Math"/>
                </w:rPr>
                <m:t>± 10%), 3A</m:t>
              </m:r>
            </m:oMath>
          </w:p>
        </w:tc>
      </w:tr>
      <w:tr w:rsidR="00FA6D1A" w:rsidRPr="006A15FD" w14:paraId="30B879DC" w14:textId="77777777" w:rsidTr="0029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31310F4" w14:textId="77777777" w:rsidR="00FA6D1A" w:rsidRPr="006A15FD" w:rsidRDefault="00FA6D1A" w:rsidP="002945D6">
            <w:pPr>
              <w:spacing w:line="259" w:lineRule="auto"/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Grau de abertura</w:t>
            </w:r>
          </w:p>
        </w:tc>
        <w:tc>
          <w:tcPr>
            <w:tcW w:w="5245" w:type="dxa"/>
          </w:tcPr>
          <w:p w14:paraId="3D7E48B7" w14:textId="77777777" w:rsidR="00FA6D1A" w:rsidRPr="006A15FD" w:rsidRDefault="00FA6D1A" w:rsidP="002945D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Máximo 115º</w:t>
            </w:r>
          </w:p>
        </w:tc>
      </w:tr>
      <w:tr w:rsidR="00FA6D1A" w:rsidRPr="006A15FD" w14:paraId="2175B26E" w14:textId="77777777" w:rsidTr="00294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027BD8C" w14:textId="77777777" w:rsidR="00FA6D1A" w:rsidRPr="006A15FD" w:rsidRDefault="00FA6D1A" w:rsidP="002945D6">
            <w:pPr>
              <w:spacing w:line="259" w:lineRule="auto"/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Velocidade de abertura</w:t>
            </w:r>
          </w:p>
        </w:tc>
        <w:tc>
          <w:tcPr>
            <w:tcW w:w="5245" w:type="dxa"/>
          </w:tcPr>
          <w:p w14:paraId="7F9F686A" w14:textId="77777777" w:rsidR="00FA6D1A" w:rsidRPr="006A15FD" w:rsidRDefault="00FA6D1A" w:rsidP="002945D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45° / s</w:t>
            </w:r>
          </w:p>
        </w:tc>
      </w:tr>
      <w:tr w:rsidR="00FA6D1A" w:rsidRPr="006A15FD" w14:paraId="571AD9D2" w14:textId="77777777" w:rsidTr="0029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B4AEC9E" w14:textId="77777777" w:rsidR="00FA6D1A" w:rsidRPr="006A15FD" w:rsidRDefault="00FA6D1A" w:rsidP="002945D6">
            <w:pPr>
              <w:spacing w:line="259" w:lineRule="auto"/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Velocidade de fechamento</w:t>
            </w:r>
          </w:p>
        </w:tc>
        <w:tc>
          <w:tcPr>
            <w:tcW w:w="5245" w:type="dxa"/>
          </w:tcPr>
          <w:p w14:paraId="44644E41" w14:textId="77777777" w:rsidR="00FA6D1A" w:rsidRPr="006A15FD" w:rsidRDefault="00FA6D1A" w:rsidP="002945D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Cs/>
              </w:rPr>
              <w:t>45° / s</w:t>
            </w:r>
          </w:p>
        </w:tc>
      </w:tr>
      <w:tr w:rsidR="00FA6D1A" w:rsidRPr="006A15FD" w14:paraId="59B869BD" w14:textId="77777777" w:rsidTr="00294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C232EB2" w14:textId="77777777" w:rsidR="00FA6D1A" w:rsidRPr="006A15FD" w:rsidRDefault="00FA6D1A" w:rsidP="002945D6">
            <w:pPr>
              <w:spacing w:line="259" w:lineRule="auto"/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Tempo de abertura</w:t>
            </w:r>
          </w:p>
        </w:tc>
        <w:tc>
          <w:tcPr>
            <w:tcW w:w="5245" w:type="dxa"/>
          </w:tcPr>
          <w:p w14:paraId="2CC3419A" w14:textId="77777777" w:rsidR="00FA6D1A" w:rsidRPr="006A15FD" w:rsidRDefault="00FA6D1A" w:rsidP="002945D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 – 60 segundos (ajustáveis)</w:t>
            </w:r>
          </w:p>
        </w:tc>
      </w:tr>
      <w:tr w:rsidR="009046CE" w:rsidRPr="006A15FD" w14:paraId="6469D01B" w14:textId="77777777" w:rsidTr="0029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2BD6BBA" w14:textId="77777777" w:rsidR="009046CE" w:rsidRPr="009046CE" w:rsidRDefault="009046CE" w:rsidP="002945D6">
            <w:pPr>
              <w:rPr>
                <w:rFonts w:ascii="Calibri" w:eastAsia="Calibri" w:hAnsi="Calibri"/>
                <w:b w:val="0"/>
              </w:rPr>
            </w:pPr>
            <w:r w:rsidRPr="009046CE">
              <w:rPr>
                <w:rFonts w:ascii="Calibri" w:eastAsia="Calibri" w:hAnsi="Calibri"/>
                <w:b w:val="0"/>
              </w:rPr>
              <w:t>Largura máxima da porta</w:t>
            </w:r>
          </w:p>
        </w:tc>
        <w:tc>
          <w:tcPr>
            <w:tcW w:w="5245" w:type="dxa"/>
          </w:tcPr>
          <w:p w14:paraId="07DA7FE9" w14:textId="77777777" w:rsidR="009046CE" w:rsidRPr="009046CE" w:rsidRDefault="009046CE" w:rsidP="0029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9046CE">
              <w:rPr>
                <w:rFonts w:ascii="Calibri" w:eastAsia="Calibri" w:hAnsi="Calibri"/>
              </w:rPr>
              <w:t>1800 mm</w:t>
            </w:r>
          </w:p>
        </w:tc>
      </w:tr>
      <w:tr w:rsidR="009046CE" w:rsidRPr="006A15FD" w14:paraId="1F49E1C3" w14:textId="77777777" w:rsidTr="00294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A617A11" w14:textId="77777777" w:rsidR="009046CE" w:rsidRPr="009046CE" w:rsidRDefault="009046CE" w:rsidP="002945D6">
            <w:pPr>
              <w:rPr>
                <w:rFonts w:ascii="Calibri" w:eastAsia="Calibri" w:hAnsi="Calibri"/>
                <w:b w:val="0"/>
              </w:rPr>
            </w:pPr>
            <w:r w:rsidRPr="009046CE">
              <w:rPr>
                <w:rFonts w:ascii="Calibri" w:eastAsia="Calibri" w:hAnsi="Calibri"/>
                <w:b w:val="0"/>
              </w:rPr>
              <w:t xml:space="preserve">Corrente máxima </w:t>
            </w:r>
          </w:p>
        </w:tc>
        <w:tc>
          <w:tcPr>
            <w:tcW w:w="5245" w:type="dxa"/>
          </w:tcPr>
          <w:p w14:paraId="1894CB59" w14:textId="77777777" w:rsidR="009046CE" w:rsidRPr="009046CE" w:rsidRDefault="009046CE" w:rsidP="0029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9046CE">
              <w:rPr>
                <w:rFonts w:ascii="Calibri" w:eastAsia="Calibri" w:hAnsi="Calibri"/>
              </w:rPr>
              <w:t xml:space="preserve">800 </w:t>
            </w:r>
            <w:proofErr w:type="spellStart"/>
            <w:r w:rsidRPr="009046CE">
              <w:rPr>
                <w:rFonts w:ascii="Calibri" w:eastAsia="Calibri" w:hAnsi="Calibri"/>
              </w:rPr>
              <w:t>mA</w:t>
            </w:r>
            <w:proofErr w:type="spellEnd"/>
          </w:p>
        </w:tc>
      </w:tr>
      <w:tr w:rsidR="009F273F" w:rsidRPr="006A15FD" w14:paraId="58348D8F" w14:textId="77777777" w:rsidTr="003B5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</w:tcPr>
          <w:p w14:paraId="1ED4790C" w14:textId="7828291C" w:rsidR="009F273F" w:rsidRPr="009046CE" w:rsidRDefault="009F273F" w:rsidP="00DC370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O PP200 acompanha </w:t>
            </w:r>
            <w:bookmarkStart w:id="0" w:name="_GoBack"/>
            <w:bookmarkEnd w:id="0"/>
            <w:r>
              <w:rPr>
                <w:rFonts w:ascii="Calibri" w:eastAsia="Calibri" w:hAnsi="Calibri"/>
              </w:rPr>
              <w:t xml:space="preserve">acessórios de instalação para todos os tipos de portas, incluindo portas de vidro, abertura para dentro e abertura para fora. </w:t>
            </w:r>
          </w:p>
        </w:tc>
      </w:tr>
    </w:tbl>
    <w:p w14:paraId="7066B3CE" w14:textId="77777777" w:rsidR="00C02BA0" w:rsidRDefault="00C02BA0" w:rsidP="00C02BA0">
      <w:pPr>
        <w:pStyle w:val="Recuodecorpodetexto"/>
        <w:ind w:left="0"/>
        <w:contextualSpacing/>
        <w:rPr>
          <w:sz w:val="20"/>
        </w:rPr>
      </w:pPr>
    </w:p>
    <w:p w14:paraId="2F0CC7FE" w14:textId="77777777" w:rsidR="004A3A04" w:rsidRDefault="004A3A04" w:rsidP="003E202E">
      <w:pPr>
        <w:pStyle w:val="Recuodecorpodetexto"/>
        <w:ind w:left="0"/>
        <w:contextualSpacing/>
        <w:rPr>
          <w:u w:val="single"/>
        </w:rPr>
      </w:pPr>
    </w:p>
    <w:p w14:paraId="18613351" w14:textId="77777777" w:rsidR="009046CE" w:rsidRPr="00BE41FE" w:rsidRDefault="009046CE" w:rsidP="009046CE">
      <w:pPr>
        <w:rPr>
          <w:rFonts w:ascii="Segoe UI" w:hAnsi="Segoe UI" w:cs="Segoe UI"/>
          <w:b/>
          <w:bCs/>
          <w:color w:val="00B050"/>
        </w:rPr>
      </w:pPr>
      <w:r>
        <w:rPr>
          <w:rFonts w:ascii="Segoe UI" w:hAnsi="Segoe UI" w:cs="Segoe UI"/>
          <w:b/>
          <w:bCs/>
          <w:color w:val="00B050"/>
        </w:rPr>
        <w:t xml:space="preserve">Principais Funções </w:t>
      </w:r>
    </w:p>
    <w:p w14:paraId="63FA6E4F" w14:textId="77777777" w:rsidR="009046CE" w:rsidRDefault="009046CE" w:rsidP="009046CE">
      <w:pPr>
        <w:pStyle w:val="PargrafodaLista"/>
        <w:numPr>
          <w:ilvl w:val="0"/>
          <w:numId w:val="1"/>
        </w:numPr>
        <w:rPr>
          <w:rFonts w:eastAsiaTheme="minorEastAsia"/>
          <w:color w:val="3B3838" w:themeColor="background2" w:themeShade="40"/>
          <w:sz w:val="20"/>
          <w:szCs w:val="20"/>
        </w:rPr>
      </w:pPr>
      <w:r>
        <w:rPr>
          <w:rFonts w:ascii="Segoe UI" w:hAnsi="Segoe UI" w:cs="Segoe UI"/>
          <w:color w:val="3B3838" w:themeColor="background2" w:themeShade="40"/>
          <w:sz w:val="20"/>
          <w:szCs w:val="20"/>
        </w:rPr>
        <w:t>Tempo de fechamento automático (0 a 60 segundos) ajustável de acordo com a necessidade do usuário</w:t>
      </w:r>
      <w:r w:rsidRPr="67F9C4F5">
        <w:rPr>
          <w:rFonts w:ascii="Segoe UI" w:hAnsi="Segoe UI" w:cs="Segoe UI"/>
          <w:color w:val="3B3838" w:themeColor="background2" w:themeShade="40"/>
          <w:sz w:val="20"/>
          <w:szCs w:val="20"/>
        </w:rPr>
        <w:t>;</w:t>
      </w:r>
    </w:p>
    <w:p w14:paraId="1966BC45" w14:textId="77777777" w:rsidR="009046CE" w:rsidRDefault="009046CE" w:rsidP="009046CE">
      <w:pPr>
        <w:pStyle w:val="PargrafodaLista"/>
        <w:numPr>
          <w:ilvl w:val="0"/>
          <w:numId w:val="1"/>
        </w:numPr>
        <w:rPr>
          <w:rFonts w:eastAsiaTheme="minorEastAsia"/>
          <w:color w:val="3B3838" w:themeColor="background2" w:themeShade="40"/>
          <w:sz w:val="20"/>
          <w:szCs w:val="20"/>
        </w:rPr>
      </w:pPr>
      <w:r>
        <w:rPr>
          <w:rFonts w:ascii="Segoe UI" w:hAnsi="Segoe UI" w:cs="Segoe UI"/>
          <w:color w:val="3B3838" w:themeColor="background2" w:themeShade="40"/>
          <w:sz w:val="20"/>
          <w:szCs w:val="20"/>
        </w:rPr>
        <w:t xml:space="preserve">Entrada de contato seco, compatível com porteiros, </w:t>
      </w:r>
      <w:proofErr w:type="spellStart"/>
      <w:r>
        <w:rPr>
          <w:rFonts w:ascii="Segoe UI" w:hAnsi="Segoe UI" w:cs="Segoe UI"/>
          <w:color w:val="3B3838" w:themeColor="background2" w:themeShade="40"/>
          <w:sz w:val="20"/>
          <w:szCs w:val="20"/>
        </w:rPr>
        <w:t>videoporteiros</w:t>
      </w:r>
      <w:proofErr w:type="spellEnd"/>
      <w:r>
        <w:rPr>
          <w:rFonts w:ascii="Segoe UI" w:hAnsi="Segoe UI" w:cs="Segoe UI"/>
          <w:color w:val="3B3838" w:themeColor="background2" w:themeShade="40"/>
          <w:sz w:val="20"/>
          <w:szCs w:val="20"/>
        </w:rPr>
        <w:t xml:space="preserve"> e controladores de acesso</w:t>
      </w:r>
      <w:r w:rsidRPr="67F9C4F5">
        <w:rPr>
          <w:rFonts w:ascii="Segoe UI" w:hAnsi="Segoe UI" w:cs="Segoe UI"/>
          <w:color w:val="3B3838" w:themeColor="background2" w:themeShade="40"/>
          <w:sz w:val="20"/>
          <w:szCs w:val="20"/>
        </w:rPr>
        <w:t>;</w:t>
      </w:r>
    </w:p>
    <w:p w14:paraId="1551684E" w14:textId="77777777" w:rsidR="009046CE" w:rsidRPr="009046CE" w:rsidRDefault="009046CE" w:rsidP="009046CE">
      <w:pPr>
        <w:pStyle w:val="PargrafodaLista"/>
        <w:numPr>
          <w:ilvl w:val="0"/>
          <w:numId w:val="1"/>
        </w:numPr>
        <w:rPr>
          <w:rFonts w:ascii="Segoe UI" w:hAnsi="Segoe UI" w:cs="Segoe UI"/>
          <w:color w:val="3B3838" w:themeColor="background2" w:themeShade="40"/>
          <w:sz w:val="20"/>
          <w:szCs w:val="20"/>
        </w:rPr>
      </w:pPr>
      <w:r w:rsidRPr="009046CE">
        <w:rPr>
          <w:rFonts w:ascii="Segoe UI" w:hAnsi="Segoe UI" w:cs="Segoe UI"/>
          <w:color w:val="3B3838" w:themeColor="background2" w:themeShade="40"/>
          <w:sz w:val="20"/>
          <w:szCs w:val="20"/>
        </w:rPr>
        <w:t xml:space="preserve">Aplicação: adequado para porta de madeira, de metal, de quadro, abertas para uma direção ou ambas, de abertura única ou dupla; </w:t>
      </w:r>
    </w:p>
    <w:p w14:paraId="6F1B2584" w14:textId="77777777" w:rsidR="009046CE" w:rsidRPr="009046CE" w:rsidRDefault="009046CE" w:rsidP="009046CE">
      <w:pPr>
        <w:pStyle w:val="PargrafodaLista"/>
        <w:numPr>
          <w:ilvl w:val="0"/>
          <w:numId w:val="1"/>
        </w:numPr>
        <w:rPr>
          <w:rFonts w:ascii="Segoe UI" w:hAnsi="Segoe UI" w:cs="Segoe UI"/>
          <w:color w:val="3B3838" w:themeColor="background2" w:themeShade="40"/>
          <w:sz w:val="20"/>
          <w:szCs w:val="20"/>
        </w:rPr>
      </w:pPr>
      <w:r w:rsidRPr="009046CE">
        <w:rPr>
          <w:rFonts w:ascii="Segoe UI" w:hAnsi="Segoe UI" w:cs="Segoe UI"/>
          <w:color w:val="3B3838" w:themeColor="background2" w:themeShade="40"/>
          <w:sz w:val="20"/>
          <w:szCs w:val="20"/>
        </w:rPr>
        <w:t>Grampo de vidro especial e solicitado para a instalação de portas de vidro;</w:t>
      </w:r>
    </w:p>
    <w:p w14:paraId="7F7B2718" w14:textId="77777777" w:rsidR="009046CE" w:rsidRPr="009046CE" w:rsidRDefault="009046CE" w:rsidP="009046CE">
      <w:pPr>
        <w:pStyle w:val="PargrafodaLista"/>
        <w:numPr>
          <w:ilvl w:val="0"/>
          <w:numId w:val="1"/>
        </w:numPr>
        <w:rPr>
          <w:rFonts w:ascii="Segoe UI" w:hAnsi="Segoe UI" w:cs="Segoe UI"/>
          <w:color w:val="3B3838" w:themeColor="background2" w:themeShade="40"/>
          <w:sz w:val="20"/>
          <w:szCs w:val="20"/>
        </w:rPr>
      </w:pPr>
      <w:r w:rsidRPr="009046CE">
        <w:rPr>
          <w:rFonts w:ascii="Segoe UI" w:hAnsi="Segoe UI" w:cs="Segoe UI"/>
          <w:color w:val="3B3838" w:themeColor="background2" w:themeShade="40"/>
          <w:sz w:val="20"/>
          <w:szCs w:val="20"/>
        </w:rPr>
        <w:t xml:space="preserve">Velocidade de abertura / tempo de abertura / ângulo de abertura / força de fechamento ajustáveis; </w:t>
      </w:r>
    </w:p>
    <w:p w14:paraId="3297C486" w14:textId="77777777" w:rsidR="009046CE" w:rsidRPr="009046CE" w:rsidRDefault="009046CE" w:rsidP="009046CE">
      <w:pPr>
        <w:pStyle w:val="PargrafodaLista"/>
        <w:numPr>
          <w:ilvl w:val="0"/>
          <w:numId w:val="1"/>
        </w:numPr>
        <w:rPr>
          <w:rFonts w:ascii="Segoe UI" w:hAnsi="Segoe UI" w:cs="Segoe UI"/>
          <w:color w:val="3B3838" w:themeColor="background2" w:themeShade="40"/>
          <w:sz w:val="20"/>
          <w:szCs w:val="20"/>
        </w:rPr>
      </w:pPr>
      <w:r w:rsidRPr="009046CE">
        <w:rPr>
          <w:rFonts w:ascii="Segoe UI" w:hAnsi="Segoe UI" w:cs="Segoe UI"/>
          <w:color w:val="3B3838" w:themeColor="background2" w:themeShade="40"/>
          <w:sz w:val="20"/>
          <w:szCs w:val="20"/>
        </w:rPr>
        <w:t xml:space="preserve">Largura máxima da porta: 1800 mm; </w:t>
      </w:r>
    </w:p>
    <w:p w14:paraId="035B0573" w14:textId="77777777" w:rsidR="009046CE" w:rsidRPr="009046CE" w:rsidRDefault="009046CE" w:rsidP="009046CE">
      <w:pPr>
        <w:pStyle w:val="PargrafodaLista"/>
        <w:numPr>
          <w:ilvl w:val="0"/>
          <w:numId w:val="1"/>
        </w:numPr>
        <w:rPr>
          <w:rFonts w:ascii="Segoe UI" w:hAnsi="Segoe UI" w:cs="Segoe UI"/>
          <w:color w:val="3B3838" w:themeColor="background2" w:themeShade="40"/>
          <w:sz w:val="20"/>
          <w:szCs w:val="20"/>
        </w:rPr>
      </w:pPr>
      <w:r w:rsidRPr="009046CE">
        <w:rPr>
          <w:rFonts w:ascii="Segoe UI" w:hAnsi="Segoe UI" w:cs="Segoe UI"/>
          <w:color w:val="3B3838" w:themeColor="background2" w:themeShade="40"/>
          <w:sz w:val="20"/>
          <w:szCs w:val="20"/>
        </w:rPr>
        <w:t xml:space="preserve">Peso da porta: 140 kg; » Ângulo de abertura - 60-115º ajustáveis; </w:t>
      </w:r>
    </w:p>
    <w:p w14:paraId="55ECCC2A" w14:textId="77777777" w:rsidR="009046CE" w:rsidRPr="009046CE" w:rsidRDefault="009046CE" w:rsidP="009046CE">
      <w:pPr>
        <w:pStyle w:val="PargrafodaLista"/>
        <w:numPr>
          <w:ilvl w:val="0"/>
          <w:numId w:val="1"/>
        </w:numPr>
        <w:rPr>
          <w:rFonts w:ascii="Segoe UI" w:hAnsi="Segoe UI" w:cs="Segoe UI"/>
          <w:color w:val="3B3838" w:themeColor="background2" w:themeShade="40"/>
          <w:sz w:val="20"/>
          <w:szCs w:val="20"/>
        </w:rPr>
      </w:pPr>
      <w:r w:rsidRPr="009046CE">
        <w:rPr>
          <w:rFonts w:ascii="Segoe UI" w:hAnsi="Segoe UI" w:cs="Segoe UI"/>
          <w:color w:val="3B3838" w:themeColor="background2" w:themeShade="40"/>
          <w:sz w:val="20"/>
          <w:szCs w:val="20"/>
        </w:rPr>
        <w:t xml:space="preserve">Tipos de instalação: abertura para dentro / abertura para fora (barra puxar/empurrar a porta); </w:t>
      </w:r>
    </w:p>
    <w:p w14:paraId="78615AB8" w14:textId="77777777" w:rsidR="009046CE" w:rsidRDefault="009046CE" w:rsidP="009046CE">
      <w:pPr>
        <w:pStyle w:val="PargrafodaLista"/>
        <w:numPr>
          <w:ilvl w:val="0"/>
          <w:numId w:val="1"/>
        </w:numPr>
        <w:rPr>
          <w:rFonts w:ascii="Segoe UI" w:hAnsi="Segoe UI" w:cs="Segoe UI"/>
          <w:color w:val="3B3838" w:themeColor="background2" w:themeShade="40"/>
          <w:sz w:val="20"/>
          <w:szCs w:val="20"/>
        </w:rPr>
      </w:pPr>
      <w:r w:rsidRPr="009046CE">
        <w:rPr>
          <w:rFonts w:ascii="Segoe UI" w:hAnsi="Segoe UI" w:cs="Segoe UI"/>
          <w:color w:val="3B3838" w:themeColor="background2" w:themeShade="40"/>
          <w:sz w:val="20"/>
          <w:szCs w:val="20"/>
        </w:rPr>
        <w:t xml:space="preserve">Tensão: AC100 V-240 V, saídas de 24 </w:t>
      </w:r>
      <w:proofErr w:type="spellStart"/>
      <w:r w:rsidRPr="009046CE">
        <w:rPr>
          <w:rFonts w:ascii="Segoe UI" w:hAnsi="Segoe UI" w:cs="Segoe UI"/>
          <w:color w:val="3B3838" w:themeColor="background2" w:themeShade="40"/>
          <w:sz w:val="20"/>
          <w:szCs w:val="20"/>
        </w:rPr>
        <w:t>Vdc</w:t>
      </w:r>
      <w:proofErr w:type="spellEnd"/>
      <w:r w:rsidRPr="009046CE">
        <w:rPr>
          <w:rFonts w:ascii="Segoe UI" w:hAnsi="Segoe UI" w:cs="Segoe UI"/>
          <w:color w:val="3B3838" w:themeColor="background2" w:themeShade="40"/>
          <w:sz w:val="20"/>
          <w:szCs w:val="20"/>
        </w:rPr>
        <w:t xml:space="preserve"> e de 12 </w:t>
      </w:r>
      <w:proofErr w:type="spellStart"/>
      <w:r w:rsidRPr="009046CE">
        <w:rPr>
          <w:rFonts w:ascii="Segoe UI" w:hAnsi="Segoe UI" w:cs="Segoe UI"/>
          <w:color w:val="3B3838" w:themeColor="background2" w:themeShade="40"/>
          <w:sz w:val="20"/>
          <w:szCs w:val="20"/>
        </w:rPr>
        <w:t>Vdc</w:t>
      </w:r>
      <w:proofErr w:type="spellEnd"/>
      <w:r w:rsidRPr="009046CE">
        <w:rPr>
          <w:rFonts w:ascii="Segoe UI" w:hAnsi="Segoe UI" w:cs="Segoe UI"/>
          <w:color w:val="3B3838" w:themeColor="background2" w:themeShade="40"/>
          <w:sz w:val="20"/>
          <w:szCs w:val="20"/>
        </w:rPr>
        <w:t xml:space="preserve">; </w:t>
      </w:r>
    </w:p>
    <w:p w14:paraId="49E24186" w14:textId="77777777" w:rsidR="009046CE" w:rsidRPr="009046CE" w:rsidRDefault="009046CE" w:rsidP="009046CE">
      <w:pPr>
        <w:pStyle w:val="PargrafodaLista"/>
        <w:numPr>
          <w:ilvl w:val="0"/>
          <w:numId w:val="1"/>
        </w:numPr>
        <w:rPr>
          <w:rFonts w:ascii="Segoe UI" w:hAnsi="Segoe UI" w:cs="Segoe UI"/>
          <w:color w:val="3B3838" w:themeColor="background2" w:themeShade="40"/>
          <w:sz w:val="20"/>
          <w:szCs w:val="20"/>
        </w:rPr>
      </w:pPr>
      <w:r w:rsidRPr="009046CE">
        <w:rPr>
          <w:rFonts w:ascii="Segoe UI" w:hAnsi="Segoe UI" w:cs="Segoe UI"/>
          <w:color w:val="3B3838" w:themeColor="background2" w:themeShade="40"/>
          <w:sz w:val="20"/>
          <w:szCs w:val="20"/>
        </w:rPr>
        <w:t>Dispositivo para abertura: botoeira com fio / controle remoto.</w:t>
      </w:r>
    </w:p>
    <w:p w14:paraId="07F8951D" w14:textId="77777777" w:rsidR="0043000A" w:rsidRDefault="0043000A" w:rsidP="0043000A">
      <w:pPr>
        <w:rPr>
          <w:u w:val="single"/>
        </w:rPr>
      </w:pPr>
    </w:p>
    <w:p w14:paraId="667D2E6F" w14:textId="77777777" w:rsidR="0043000A" w:rsidRDefault="00FA6D1A" w:rsidP="0043000A">
      <w:pPr>
        <w:rPr>
          <w:u w:val="single"/>
        </w:rPr>
      </w:pPr>
      <w:r w:rsidRPr="00FA6D1A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95835DD" wp14:editId="78175080">
            <wp:simplePos x="0" y="0"/>
            <wp:positionH relativeFrom="margin">
              <wp:posOffset>3548908</wp:posOffset>
            </wp:positionH>
            <wp:positionV relativeFrom="paragraph">
              <wp:posOffset>7482</wp:posOffset>
            </wp:positionV>
            <wp:extent cx="3023235" cy="3023235"/>
            <wp:effectExtent l="0" t="0" r="0" b="0"/>
            <wp:wrapThrough wrapText="bothSides">
              <wp:wrapPolygon edited="0">
                <wp:start x="12930" y="8302"/>
                <wp:lineTo x="8166" y="8575"/>
                <wp:lineTo x="7350" y="8847"/>
                <wp:lineTo x="7486" y="10752"/>
                <wp:lineTo x="3539" y="11705"/>
                <wp:lineTo x="2722" y="11977"/>
                <wp:lineTo x="2722" y="13202"/>
                <wp:lineTo x="4491" y="13202"/>
                <wp:lineTo x="9255" y="12930"/>
                <wp:lineTo x="15924" y="11705"/>
                <wp:lineTo x="15788" y="10752"/>
                <wp:lineTo x="18510" y="10752"/>
                <wp:lineTo x="18783" y="8711"/>
                <wp:lineTo x="17694" y="8302"/>
                <wp:lineTo x="12930" y="8302"/>
              </wp:wrapPolygon>
            </wp:wrapThrough>
            <wp:docPr id="10" name="Imagem 10" descr="V:\Documentação de Projetos e Produtos\CONTROLE DE ACESSO\Automatizadores de Portões\01 - PROJETOS\11 - FOTOS E RENDERS\8 - PP 200\pp_200_persp_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Documentação de Projetos e Produtos\CONTROLE DE ACESSO\Automatizadores de Portões\01 - PROJETOS\11 - FOTOS E RENDERS\8 - PP 200\pp_200_persp_di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D1A">
        <w:rPr>
          <w:b/>
          <w:bCs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317829F3" wp14:editId="69EE1509">
            <wp:simplePos x="0" y="0"/>
            <wp:positionH relativeFrom="margin">
              <wp:align>left</wp:align>
            </wp:positionH>
            <wp:positionV relativeFrom="paragraph">
              <wp:posOffset>68329</wp:posOffset>
            </wp:positionV>
            <wp:extent cx="2797175" cy="2797175"/>
            <wp:effectExtent l="0" t="0" r="0" b="0"/>
            <wp:wrapNone/>
            <wp:docPr id="11" name="Imagem 11" descr="V:\Documentação de Projetos e Produtos\CONTROLE DE ACESSO\Automatizadores de Portões\01 - PROJETOS\11 - FOTOS E RENDERS\8 - PP 200\pp_200_frontal_s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ocumentação de Projetos e Produtos\CONTROLE DE ACESSO\Automatizadores de Portões\01 - PROJETOS\11 - FOTOS E RENDERS\8 - PP 200\pp_200_frontal_su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B3B4D" w14:textId="77777777" w:rsidR="0043000A" w:rsidRDefault="0043000A" w:rsidP="0043000A">
      <w:pPr>
        <w:rPr>
          <w:u w:val="single"/>
        </w:rPr>
      </w:pPr>
    </w:p>
    <w:p w14:paraId="0BCEF728" w14:textId="77777777" w:rsidR="0043000A" w:rsidRPr="00D352E7" w:rsidRDefault="0043000A" w:rsidP="0043000A"/>
    <w:p w14:paraId="1DEC6884" w14:textId="77777777" w:rsidR="0043000A" w:rsidRPr="00D352E7" w:rsidRDefault="0043000A" w:rsidP="0043000A"/>
    <w:p w14:paraId="11723F29" w14:textId="77777777" w:rsidR="0043000A" w:rsidRPr="00D352E7" w:rsidRDefault="0043000A" w:rsidP="0043000A"/>
    <w:p w14:paraId="66EDCC01" w14:textId="77777777" w:rsidR="0043000A" w:rsidRPr="00D352E7" w:rsidRDefault="0043000A" w:rsidP="0043000A"/>
    <w:p w14:paraId="4BB82079" w14:textId="77777777" w:rsidR="0043000A" w:rsidRPr="00D352E7" w:rsidRDefault="0043000A" w:rsidP="0043000A"/>
    <w:p w14:paraId="71C2A130" w14:textId="77777777" w:rsidR="0043000A" w:rsidRPr="00D352E7" w:rsidRDefault="00FA6D1A" w:rsidP="0043000A">
      <w:r w:rsidRPr="00FA6D1A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6DA9D83A" wp14:editId="27D920BC">
            <wp:simplePos x="0" y="0"/>
            <wp:positionH relativeFrom="column">
              <wp:posOffset>-23199</wp:posOffset>
            </wp:positionH>
            <wp:positionV relativeFrom="paragraph">
              <wp:posOffset>270655</wp:posOffset>
            </wp:positionV>
            <wp:extent cx="316865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427" y="21494"/>
                <wp:lineTo x="21427" y="0"/>
                <wp:lineTo x="0" y="0"/>
              </wp:wrapPolygon>
            </wp:wrapThrough>
            <wp:docPr id="12" name="Imagem 12" descr="V:\Documentação de Projetos e Produtos\CONTROLE DE ACESSO\Automatizadores de Portões\01 - PROJETOS\11 - FOTOS E RENDERS\8 - PP 200\FlyerDigital_PP200_image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Documentação de Projetos e Produtos\CONTROLE DE ACESSO\Automatizadores de Portões\01 - PROJETOS\11 - FOTOS E RENDERS\8 - PP 200\FlyerDigital_PP200_imagem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EA978" w14:textId="77777777" w:rsidR="0043000A" w:rsidRPr="00D352E7" w:rsidRDefault="00FA6D1A" w:rsidP="0043000A">
      <w:r w:rsidRPr="00FA6D1A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4FC982EB" wp14:editId="00B05B2D">
            <wp:simplePos x="0" y="0"/>
            <wp:positionH relativeFrom="column">
              <wp:posOffset>3417538</wp:posOffset>
            </wp:positionH>
            <wp:positionV relativeFrom="paragraph">
              <wp:posOffset>11719</wp:posOffset>
            </wp:positionV>
            <wp:extent cx="3060065" cy="1866900"/>
            <wp:effectExtent l="0" t="0" r="6985" b="0"/>
            <wp:wrapThrough wrapText="bothSides">
              <wp:wrapPolygon edited="0">
                <wp:start x="0" y="0"/>
                <wp:lineTo x="0" y="21380"/>
                <wp:lineTo x="21515" y="21380"/>
                <wp:lineTo x="21515" y="0"/>
                <wp:lineTo x="0" y="0"/>
              </wp:wrapPolygon>
            </wp:wrapThrough>
            <wp:docPr id="13" name="Imagem 13" descr="V:\Documentação de Projetos e Produtos\CONTROLE DE ACESSO\Automatizadores de Portões\01 - PROJETOS\11 - FOTOS E RENDERS\8 - PP 200\FlyerDigital_PP200_imag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:\Documentação de Projetos e Produtos\CONTROLE DE ACESSO\Automatizadores de Portões\01 - PROJETOS\11 - FOTOS E RENDERS\8 - PP 200\FlyerDigital_PP200_imagem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84454" w14:textId="77777777" w:rsidR="0043000A" w:rsidRPr="00D352E7" w:rsidRDefault="0043000A" w:rsidP="0043000A"/>
    <w:p w14:paraId="7F51F4EC" w14:textId="77777777" w:rsidR="0043000A" w:rsidRPr="00D352E7" w:rsidRDefault="0043000A" w:rsidP="0043000A"/>
    <w:p w14:paraId="062DFA99" w14:textId="77777777" w:rsidR="0043000A" w:rsidRPr="00D352E7" w:rsidRDefault="0043000A" w:rsidP="0043000A"/>
    <w:p w14:paraId="2CF3729C" w14:textId="77777777" w:rsidR="0043000A" w:rsidRPr="00D352E7" w:rsidRDefault="0043000A" w:rsidP="0043000A"/>
    <w:p w14:paraId="128098E6" w14:textId="77777777" w:rsidR="0043000A" w:rsidRPr="00D352E7" w:rsidRDefault="0043000A" w:rsidP="0043000A"/>
    <w:p w14:paraId="6A767B4E" w14:textId="77777777" w:rsidR="0043000A" w:rsidRPr="00D352E7" w:rsidRDefault="0043000A" w:rsidP="0043000A"/>
    <w:p w14:paraId="5E6551AD" w14:textId="77777777" w:rsidR="0043000A" w:rsidRPr="00D352E7" w:rsidRDefault="0043000A" w:rsidP="0043000A"/>
    <w:p w14:paraId="6FFB3ABA" w14:textId="77777777" w:rsidR="0043000A" w:rsidRDefault="0043000A" w:rsidP="0043000A"/>
    <w:p w14:paraId="1408EC75" w14:textId="77777777" w:rsidR="0043000A" w:rsidRDefault="0043000A" w:rsidP="0043000A">
      <w:pPr>
        <w:ind w:firstLine="708"/>
      </w:pPr>
    </w:p>
    <w:p w14:paraId="3563F3C9" w14:textId="77777777" w:rsidR="0043000A" w:rsidRPr="00D352E7" w:rsidRDefault="0043000A" w:rsidP="0043000A"/>
    <w:p w14:paraId="568C3119" w14:textId="77777777" w:rsidR="0043000A" w:rsidRPr="00D352E7" w:rsidRDefault="0043000A" w:rsidP="0043000A"/>
    <w:p w14:paraId="5B446612" w14:textId="77777777" w:rsidR="0043000A" w:rsidRPr="00D352E7" w:rsidRDefault="0043000A" w:rsidP="0043000A"/>
    <w:p w14:paraId="6A0CA025" w14:textId="77777777" w:rsidR="0043000A" w:rsidRPr="00D352E7" w:rsidRDefault="0043000A" w:rsidP="0043000A"/>
    <w:p w14:paraId="0168A2F5" w14:textId="77777777" w:rsidR="0043000A" w:rsidRPr="00D352E7" w:rsidRDefault="0043000A" w:rsidP="0043000A"/>
    <w:p w14:paraId="2640399E" w14:textId="77777777" w:rsidR="0043000A" w:rsidRPr="00D352E7" w:rsidRDefault="0043000A" w:rsidP="0043000A"/>
    <w:p w14:paraId="08EF271D" w14:textId="77777777" w:rsidR="008D6B0B" w:rsidRPr="00C13044" w:rsidRDefault="008D6B0B">
      <w:pPr>
        <w:rPr>
          <w:u w:val="single"/>
        </w:rPr>
      </w:pPr>
    </w:p>
    <w:sectPr w:rsidR="008D6B0B" w:rsidRPr="00C13044" w:rsidSect="004A3A04">
      <w:headerReference w:type="default" r:id="rId12"/>
      <w:footerReference w:type="default" r:id="rId13"/>
      <w:pgSz w:w="11906" w:h="16838"/>
      <w:pgMar w:top="284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3B718" w14:textId="77777777" w:rsidR="00A722EC" w:rsidRDefault="00A722EC" w:rsidP="000C0B9F">
      <w:pPr>
        <w:spacing w:after="0" w:line="240" w:lineRule="auto"/>
      </w:pPr>
      <w:r>
        <w:separator/>
      </w:r>
    </w:p>
  </w:endnote>
  <w:endnote w:type="continuationSeparator" w:id="0">
    <w:p w14:paraId="430A7EE7" w14:textId="77777777" w:rsidR="00A722EC" w:rsidRDefault="00A722EC" w:rsidP="000C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88A17" w14:textId="77777777" w:rsidR="003F5096" w:rsidRPr="00464C09" w:rsidRDefault="00C13044" w:rsidP="00564004">
    <w:pPr>
      <w:pStyle w:val="Rodap"/>
      <w:tabs>
        <w:tab w:val="clear" w:pos="8504"/>
        <w:tab w:val="left" w:pos="4956"/>
        <w:tab w:val="left" w:pos="5295"/>
        <w:tab w:val="left" w:pos="5664"/>
        <w:tab w:val="left" w:pos="6372"/>
        <w:tab w:val="left" w:pos="7080"/>
      </w:tabs>
      <w:spacing w:before="240" w:after="240"/>
      <w:ind w:left="-709" w:right="-720"/>
      <w:rPr>
        <w:rFonts w:ascii="Segoe UI" w:hAnsi="Segoe UI" w:cs="Segoe UI"/>
        <w:color w:val="FFFFFF" w:themeColor="background1"/>
      </w:rPr>
    </w:pPr>
    <w:r>
      <w:rPr>
        <w:rFonts w:ascii="Segoe UI" w:hAnsi="Segoe UI" w:cs="Segoe UI"/>
        <w:noProof/>
        <w:color w:val="FFFFFF" w:themeColor="background1"/>
        <w:lang w:eastAsia="pt-BR"/>
      </w:rPr>
      <w:drawing>
        <wp:anchor distT="0" distB="0" distL="114300" distR="114300" simplePos="0" relativeHeight="251661312" behindDoc="0" locked="0" layoutInCell="1" allowOverlap="1" wp14:anchorId="1D6A6D8B" wp14:editId="16F93A00">
          <wp:simplePos x="0" y="0"/>
          <wp:positionH relativeFrom="margin">
            <wp:posOffset>5831205</wp:posOffset>
          </wp:positionH>
          <wp:positionV relativeFrom="paragraph">
            <wp:posOffset>190500</wp:posOffset>
          </wp:positionV>
          <wp:extent cx="881380" cy="285750"/>
          <wp:effectExtent l="0" t="0" r="0" b="0"/>
          <wp:wrapNone/>
          <wp:docPr id="21" name="Imagem 21" descr="V:\Design Grafico\Logos\logo_INTELBRAS\Logo_Intelbras_b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:\Design Grafico\Logos\logo_INTELBRAS\Logo_Intelbras_br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color w:val="FFFFFF" w:themeColor="background1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32D6EE" wp14:editId="236C6CDC">
              <wp:simplePos x="0" y="0"/>
              <wp:positionH relativeFrom="margin">
                <wp:posOffset>0</wp:posOffset>
              </wp:positionH>
              <wp:positionV relativeFrom="paragraph">
                <wp:posOffset>189865</wp:posOffset>
              </wp:positionV>
              <wp:extent cx="1905000" cy="314325"/>
              <wp:effectExtent l="0" t="0" r="0" b="0"/>
              <wp:wrapNone/>
              <wp:docPr id="20" name="Caixa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60C2B" w14:textId="77777777" w:rsidR="00564004" w:rsidRPr="00C13044" w:rsidRDefault="00564004">
                          <w:pPr>
                            <w:rPr>
                              <w:rFonts w:ascii="Segoe UI" w:hAnsi="Segoe UI" w:cs="Segoe U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13044">
                            <w:rPr>
                              <w:rFonts w:ascii="Segoe UI" w:hAnsi="Segoe UI" w:cs="Segoe UI"/>
                              <w:color w:val="FFFFFF" w:themeColor="background1"/>
                              <w:sz w:val="20"/>
                              <w:szCs w:val="20"/>
                            </w:rPr>
                            <w:t>intelbras.com.br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0" o:spid="_x0000_s1026" type="#_x0000_t202" style="position:absolute;left:0;text-align:left;margin-left:0;margin-top:14.95pt;width:150pt;height:24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fnYgAIAAGoFAAAOAAAAZHJzL2Uyb0RvYy54bWysVN9v2yAQfp+0/wHxvtpJk26N4lRZqk6T&#10;qrZaO/WZYGjQgGNAYmd//Q5sp1G2l057wWfuu4/7Pb9qjSY74YMCW9HRWUmJsBxqZV8q+v3p5sMn&#10;SkJktmYarKjoXgR6tXj/bt64mRjDBnQtPEESG2aNq+gmRjcrisA3wrBwBk5YVErwhkX89S9F7VmD&#10;7EYX47K8KBrwtfPARQh4e90p6SLzSyl4vJcyiEh0RdG3mE+fz3U6i8WczV48cxvFezfYP3hhmLL4&#10;6IHqmkVGtl79QWUU9xBAxjMOpgApFRc5BoxmVJ5E87hhTuRYMDnBHdIU/h8tv9s9eKLqio4xPZYZ&#10;rNGKqZaRWpAo2ggEFZilxoUZgh8dwmP7GVqs9nAf8DIF30pv0hfDIqhHwv0hx0hFeDK6LKdliSqO&#10;uvPR5Hw8TTTFq7XzIX4RYEgSKuqxhjm1bHcbYgcdIOkxCzdK61xHbUlT0YvzaZkNDhok1zZhRe6I&#10;niZF1HmepbjXImG0/SYkZiQHkC5yL4qV9mTHsIsY58LGHHvmRXRCSXTiLYY9/tWrtxh3cQwvg40H&#10;Y6Ms+Bz9idv1j8Fl2eEx50dxJzG267av9BrqPRbaQzcwwfEbhdW4ZSE+MI8TggXEqY/3eEgNmHXo&#10;JUo24H/97T7hsXFRS0mDE1fR8HPLvKBEf7XY0pejyQRpY/6ZTD+mhvTHmvWxxm7NCrAcI9wvjmcx&#10;4aMeROnBPONyWKZXUcUsx7crGgdxFbs9gMuFi+Uyg3AoHYu39tHxRJ2qk3rtqX1m3vUNmabiDobZ&#10;ZLOTvuywydLCchtBqty0KcFdVvvE40Dntu+XT9oYx/8Z9boiF78BAAD//wMAUEsDBBQABgAIAAAA&#10;IQC9/JTh3wAAAAYBAAAPAAAAZHJzL2Rvd25yZXYueG1sTI/NTsMwEITvSLyDtUjcqE34aROyqapI&#10;FRKCQ0svvW1iN4mI1yF228DTY05w3JnRzLf5crK9OJnRd44RbmcKhOHa6Y4bhN37+mYBwgdiTb1j&#10;g/BlPCyLy4ucMu3OvDGnbWhELGGfEUIbwpBJ6evWWPIzNxiO3sGNlkI8x0bqkc6x3PYyUepRWuo4&#10;LrQ0mLI19cf2aBFeyvUbbarELr778vn1sBo+d/sHxOurafUEIpgp/IXhFz+iQxGZKndk7UWPEB8J&#10;CEmagojunVJRqBDm6T3IIpf/8YsfAAAA//8DAFBLAQItABQABgAIAAAAIQC2gziS/gAAAOEBAAAT&#10;AAAAAAAAAAAAAAAAAAAAAABbQ29udGVudF9UeXBlc10ueG1sUEsBAi0AFAAGAAgAAAAhADj9If/W&#10;AAAAlAEAAAsAAAAAAAAAAAAAAAAALwEAAF9yZWxzLy5yZWxzUEsBAi0AFAAGAAgAAAAhAL3x+diA&#10;AgAAagUAAA4AAAAAAAAAAAAAAAAALgIAAGRycy9lMm9Eb2MueG1sUEsBAi0AFAAGAAgAAAAhAL38&#10;lOHfAAAABgEAAA8AAAAAAAAAAAAAAAAA2gQAAGRycy9kb3ducmV2LnhtbFBLBQYAAAAABAAEAPMA&#10;AADmBQAAAAA=&#10;" filled="f" stroked="f" strokeweight=".5pt">
              <v:textbox>
                <w:txbxContent>
                  <w:p w:rsidR="00564004" w:rsidRPr="00C13044" w:rsidRDefault="00564004">
                    <w:pPr>
                      <w:rPr>
                        <w:rFonts w:ascii="Segoe UI" w:hAnsi="Segoe UI" w:cs="Segoe UI"/>
                        <w:color w:val="FFFFFF" w:themeColor="background1"/>
                        <w:sz w:val="20"/>
                        <w:szCs w:val="20"/>
                      </w:rPr>
                    </w:pPr>
                    <w:r w:rsidRPr="00C13044">
                      <w:rPr>
                        <w:rFonts w:ascii="Segoe UI" w:hAnsi="Segoe UI" w:cs="Segoe UI"/>
                        <w:color w:val="FFFFFF" w:themeColor="background1"/>
                        <w:sz w:val="20"/>
                        <w:szCs w:val="20"/>
                      </w:rPr>
                      <w:t>intelbras.com.br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egoe UI" w:hAnsi="Segoe UI" w:cs="Segoe UI"/>
        <w:noProof/>
        <w:color w:val="FFFFFF" w:themeColor="background1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90C44" wp14:editId="37784619">
              <wp:simplePos x="0" y="0"/>
              <wp:positionH relativeFrom="page">
                <wp:posOffset>19050</wp:posOffset>
              </wp:positionH>
              <wp:positionV relativeFrom="paragraph">
                <wp:posOffset>171450</wp:posOffset>
              </wp:positionV>
              <wp:extent cx="7534275" cy="304800"/>
              <wp:effectExtent l="0" t="0" r="9525" b="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3048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FEDB77D" id="Retângulo 19" o:spid="_x0000_s1026" style="position:absolute;margin-left:1.5pt;margin-top:13.5pt;width:593.25pt;height:24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+DmqwIAAMYFAAAOAAAAZHJzL2Uyb0RvYy54bWysVM1OGzEQvlfqO1i+l92EhJ+IDYpAVJUo&#10;IKDibLx2diXb49pONunj9FX6Yh3bmyWltIeqOWw8/zPf/Jydb7Qia+F8C6aio4OSEmE41K1ZVvTL&#10;49WHE0p8YKZmCoyo6FZ4ej5//+6sszMxhgZULRxBJ8bPOlvRJgQ7KwrPG6GZPwArDAolOM0Ckm5Z&#10;1I516F2rYlyWR0UHrrYOuPAeuZdZSOfJv5SCh1spvQhEVRRzC+nr0vc5fov5GZstHbNNy/s02D9k&#10;oVlrMOjg6pIFRlau/c2VbrkDDzIccNAFSNlykWrAakblq2oeGmZFqgXB8XaAyf8/t/xmfedIW2Pv&#10;TikxTGOP7kX48d0sVwoIMhGhzvoZKj7YO9dTHp+x3I10Ov5jIWSTUN0OqIpNIByZx9PDyfh4SglH&#10;2WE5OSkT7MWLtXU+fBSgSXxU1GHXEphsfe0DRkTVnUoM5kG19VWrVCLipIgL5ciaYY8Z58KEw2Su&#10;Vvoz1Jk/KfGXu41snInMPtqxMUSauegpBfwliDIxlIEYNOcTOUXEJSORXmGrRNRT5l5IxBRrH6dE&#10;Bs/7OY6yqGG1yOzpH3NJDqNnifEH372Dt+ofxUqxpF4/moq0DINx+bfEsvFgkSKDCYOxbg24txyo&#10;METO+juQMjQRpWeotzhxDvIqesuvWuz6NfPhjjncPdxSvCfhFj9SQVdR6F+UNOC+vcWP+rgSKKWk&#10;w12uqP+6Yk5Qoj4ZXJbT0WQSlz8Rk+nxGAm3L3nel5iVvgAcpRFeLsvTM+oHtXtKB/oJz84iRkUR&#10;MxxjV5QHtyMuQr4xeLi4WCySGi68ZeHaPFgenUdU41Q/bp6Ys/3oB1yaG9jtPZu92oCsGy0NLFYB&#10;ZJvW4wXXHm88Fqn//WGL12ifTlov53f+EwAA//8DAFBLAwQUAAYACAAAACEA+0MqR+AAAAAIAQAA&#10;DwAAAGRycy9kb3ducmV2LnhtbEyPQUvDQBCF74L/YRnBm91tJbaNmRRRBLVUaKrgcZsdk2B2Nma3&#10;Tfz3bk96egxveO972Wq0rThS7xvHCNOJAkFcOtNwhfC2e7xagPBBs9GtY0L4IQ+r/Pws06lxA2/p&#10;WIRKxBD2qUaoQ+hSKX1Zk9V+4jri6H263uoQz76SptdDDLetnCl1I61uODbUuqP7msqv4mAR1PCh&#10;XtbL4mltw7d6fn3Y8HuyQby8GO9uQQQaw98znPAjOuSRae8ObLxoEa7jkoAwm0c92dPFMgGxR5gn&#10;CmSeyf8D8l8AAAD//wMAUEsBAi0AFAAGAAgAAAAhALaDOJL+AAAA4QEAABMAAAAAAAAAAAAAAAAA&#10;AAAAAFtDb250ZW50X1R5cGVzXS54bWxQSwECLQAUAAYACAAAACEAOP0h/9YAAACUAQAACwAAAAAA&#10;AAAAAAAAAAAvAQAAX3JlbHMvLnJlbHNQSwECLQAUAAYACAAAACEAqZ/g5qsCAADGBQAADgAAAAAA&#10;AAAAAAAAAAAuAgAAZHJzL2Uyb0RvYy54bWxQSwECLQAUAAYACAAAACEA+0MqR+AAAAAIAQAADwAA&#10;AAAAAAAAAAAAAAAFBQAAZHJzL2Rvd25yZXYueG1sUEsFBgAAAAAEAAQA8wAAABIGAAAAAA==&#10;" fillcolor="#dbdbdb [1302]" stroked="f" strokeweight="1pt">
              <w10:wrap anchorx="page"/>
            </v:rect>
          </w:pict>
        </mc:Fallback>
      </mc:AlternateContent>
    </w:r>
    <w:r w:rsidR="00A42A34">
      <w:rPr>
        <w:rFonts w:ascii="Segoe UI" w:hAnsi="Segoe UI" w:cs="Segoe UI"/>
        <w:color w:val="FFFFFF" w:themeColor="background1"/>
      </w:rPr>
      <w:tab/>
    </w:r>
    <w:r w:rsidR="00A42A34">
      <w:rPr>
        <w:rFonts w:ascii="Segoe UI" w:hAnsi="Segoe UI" w:cs="Segoe UI"/>
        <w:color w:val="FFFFFF" w:themeColor="background1"/>
      </w:rPr>
      <w:tab/>
    </w:r>
    <w:r w:rsidR="00A42A34">
      <w:rPr>
        <w:rFonts w:ascii="Segoe UI" w:hAnsi="Segoe UI" w:cs="Segoe UI"/>
        <w:color w:val="FFFFFF" w:themeColor="background1"/>
      </w:rPr>
      <w:tab/>
    </w:r>
    <w:r w:rsidR="00A42A34">
      <w:rPr>
        <w:rFonts w:ascii="Segoe UI" w:hAnsi="Segoe UI" w:cs="Segoe UI"/>
        <w:color w:val="FFFFFF" w:themeColor="background1"/>
      </w:rPr>
      <w:tab/>
    </w:r>
    <w:r w:rsidR="00A42A34">
      <w:rPr>
        <w:rFonts w:ascii="Segoe UI" w:hAnsi="Segoe UI" w:cs="Segoe UI"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66CBF" w14:textId="77777777" w:rsidR="00A722EC" w:rsidRDefault="00A722EC" w:rsidP="000C0B9F">
      <w:pPr>
        <w:spacing w:after="0" w:line="240" w:lineRule="auto"/>
      </w:pPr>
      <w:r>
        <w:separator/>
      </w:r>
    </w:p>
  </w:footnote>
  <w:footnote w:type="continuationSeparator" w:id="0">
    <w:p w14:paraId="5861AA58" w14:textId="77777777" w:rsidR="00A722EC" w:rsidRDefault="00A722EC" w:rsidP="000C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8DB5F" w14:textId="77777777" w:rsidR="000C0B9F" w:rsidRDefault="003F5096" w:rsidP="003F509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611F34" wp14:editId="3EF6CEDB">
          <wp:simplePos x="0" y="0"/>
          <wp:positionH relativeFrom="column">
            <wp:posOffset>-85725</wp:posOffset>
          </wp:positionH>
          <wp:positionV relativeFrom="paragraph">
            <wp:posOffset>-1905</wp:posOffset>
          </wp:positionV>
          <wp:extent cx="1663596" cy="540000"/>
          <wp:effectExtent l="0" t="0" r="0" b="0"/>
          <wp:wrapTopAndBottom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ntelbras_ver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59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111D9"/>
    <w:multiLevelType w:val="hybridMultilevel"/>
    <w:tmpl w:val="C6E265AC"/>
    <w:lvl w:ilvl="0" w:tplc="FA786E04">
      <w:start w:val="1"/>
      <w:numFmt w:val="decimal"/>
      <w:lvlText w:val="%1."/>
      <w:lvlJc w:val="left"/>
      <w:pPr>
        <w:ind w:left="720" w:hanging="360"/>
      </w:pPr>
    </w:lvl>
    <w:lvl w:ilvl="1" w:tplc="FB56DE92">
      <w:start w:val="1"/>
      <w:numFmt w:val="lowerLetter"/>
      <w:lvlText w:val="%2."/>
      <w:lvlJc w:val="left"/>
      <w:pPr>
        <w:ind w:left="1440" w:hanging="360"/>
      </w:pPr>
    </w:lvl>
    <w:lvl w:ilvl="2" w:tplc="0872770E">
      <w:start w:val="1"/>
      <w:numFmt w:val="lowerRoman"/>
      <w:lvlText w:val="%3."/>
      <w:lvlJc w:val="right"/>
      <w:pPr>
        <w:ind w:left="2160" w:hanging="180"/>
      </w:pPr>
    </w:lvl>
    <w:lvl w:ilvl="3" w:tplc="E826B7A8">
      <w:start w:val="1"/>
      <w:numFmt w:val="decimal"/>
      <w:lvlText w:val="%4."/>
      <w:lvlJc w:val="left"/>
      <w:pPr>
        <w:ind w:left="2880" w:hanging="360"/>
      </w:pPr>
    </w:lvl>
    <w:lvl w:ilvl="4" w:tplc="357672FE">
      <w:start w:val="1"/>
      <w:numFmt w:val="lowerLetter"/>
      <w:lvlText w:val="%5."/>
      <w:lvlJc w:val="left"/>
      <w:pPr>
        <w:ind w:left="3600" w:hanging="360"/>
      </w:pPr>
    </w:lvl>
    <w:lvl w:ilvl="5" w:tplc="D33C56DA">
      <w:start w:val="1"/>
      <w:numFmt w:val="lowerRoman"/>
      <w:lvlText w:val="%6."/>
      <w:lvlJc w:val="right"/>
      <w:pPr>
        <w:ind w:left="4320" w:hanging="180"/>
      </w:pPr>
    </w:lvl>
    <w:lvl w:ilvl="6" w:tplc="66E6E0E4">
      <w:start w:val="1"/>
      <w:numFmt w:val="decimal"/>
      <w:lvlText w:val="%7."/>
      <w:lvlJc w:val="left"/>
      <w:pPr>
        <w:ind w:left="5040" w:hanging="360"/>
      </w:pPr>
    </w:lvl>
    <w:lvl w:ilvl="7" w:tplc="22FC6218">
      <w:start w:val="1"/>
      <w:numFmt w:val="lowerLetter"/>
      <w:lvlText w:val="%8."/>
      <w:lvlJc w:val="left"/>
      <w:pPr>
        <w:ind w:left="5760" w:hanging="360"/>
      </w:pPr>
    </w:lvl>
    <w:lvl w:ilvl="8" w:tplc="CE262E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9F"/>
    <w:rsid w:val="000578E6"/>
    <w:rsid w:val="00065DAF"/>
    <w:rsid w:val="000C0B9F"/>
    <w:rsid w:val="000C1D88"/>
    <w:rsid w:val="000C4EE4"/>
    <w:rsid w:val="001045A9"/>
    <w:rsid w:val="001B1A3F"/>
    <w:rsid w:val="001B404E"/>
    <w:rsid w:val="001E27FA"/>
    <w:rsid w:val="002158E1"/>
    <w:rsid w:val="00291770"/>
    <w:rsid w:val="002F051C"/>
    <w:rsid w:val="00391FCF"/>
    <w:rsid w:val="003D3758"/>
    <w:rsid w:val="003E202E"/>
    <w:rsid w:val="003F2971"/>
    <w:rsid w:val="003F5096"/>
    <w:rsid w:val="0043000A"/>
    <w:rsid w:val="00450CE5"/>
    <w:rsid w:val="00464C09"/>
    <w:rsid w:val="004A3A04"/>
    <w:rsid w:val="004E6054"/>
    <w:rsid w:val="00516A93"/>
    <w:rsid w:val="00516FB5"/>
    <w:rsid w:val="005245DE"/>
    <w:rsid w:val="00535E11"/>
    <w:rsid w:val="00564004"/>
    <w:rsid w:val="0057185D"/>
    <w:rsid w:val="005A041C"/>
    <w:rsid w:val="005D1CD9"/>
    <w:rsid w:val="00615994"/>
    <w:rsid w:val="0062023C"/>
    <w:rsid w:val="00627B44"/>
    <w:rsid w:val="006A33F8"/>
    <w:rsid w:val="00706032"/>
    <w:rsid w:val="007755F4"/>
    <w:rsid w:val="007C2F48"/>
    <w:rsid w:val="007E70FC"/>
    <w:rsid w:val="00827CB6"/>
    <w:rsid w:val="00840385"/>
    <w:rsid w:val="00872379"/>
    <w:rsid w:val="00881DF6"/>
    <w:rsid w:val="008D6B0B"/>
    <w:rsid w:val="008E27E5"/>
    <w:rsid w:val="009046CE"/>
    <w:rsid w:val="00953A32"/>
    <w:rsid w:val="009667D3"/>
    <w:rsid w:val="009F273F"/>
    <w:rsid w:val="00A42A34"/>
    <w:rsid w:val="00A56ED4"/>
    <w:rsid w:val="00A722EC"/>
    <w:rsid w:val="00B00E0B"/>
    <w:rsid w:val="00B10F56"/>
    <w:rsid w:val="00B52945"/>
    <w:rsid w:val="00B61DFD"/>
    <w:rsid w:val="00BB6235"/>
    <w:rsid w:val="00BE41FE"/>
    <w:rsid w:val="00BF5632"/>
    <w:rsid w:val="00C02BA0"/>
    <w:rsid w:val="00C13044"/>
    <w:rsid w:val="00C217CA"/>
    <w:rsid w:val="00C378DB"/>
    <w:rsid w:val="00C9051C"/>
    <w:rsid w:val="00C96B31"/>
    <w:rsid w:val="00CA3EB6"/>
    <w:rsid w:val="00CE1C7A"/>
    <w:rsid w:val="00CE3609"/>
    <w:rsid w:val="00D506A9"/>
    <w:rsid w:val="00D54FE3"/>
    <w:rsid w:val="00D9338D"/>
    <w:rsid w:val="00DC3701"/>
    <w:rsid w:val="00DC5981"/>
    <w:rsid w:val="00E036A2"/>
    <w:rsid w:val="00E544C3"/>
    <w:rsid w:val="00F232AF"/>
    <w:rsid w:val="00F63FBD"/>
    <w:rsid w:val="00F80208"/>
    <w:rsid w:val="00FA6D1A"/>
    <w:rsid w:val="00FD1462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A6AD26"/>
  <w15:chartTrackingRefBased/>
  <w15:docId w15:val="{1811BDF0-03B2-41EA-8476-FFFEE999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B9F"/>
  </w:style>
  <w:style w:type="paragraph" w:styleId="Rodap">
    <w:name w:val="footer"/>
    <w:basedOn w:val="Normal"/>
    <w:link w:val="RodapChar"/>
    <w:uiPriority w:val="99"/>
    <w:unhideWhenUsed/>
    <w:rsid w:val="000C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B9F"/>
  </w:style>
  <w:style w:type="paragraph" w:customStyle="1" w:styleId="NomedoProdutoGerais">
    <w:name w:val="Nome do Produto (Gerais)"/>
    <w:basedOn w:val="Normal"/>
    <w:uiPriority w:val="99"/>
    <w:rsid w:val="000C0B9F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Museo Sans 300" w:hAnsi="Museo Sans 300" w:cs="Museo Sans 300"/>
      <w:color w:val="FFFFFF"/>
      <w:spacing w:val="-9"/>
      <w:sz w:val="36"/>
      <w:szCs w:val="36"/>
    </w:rPr>
  </w:style>
  <w:style w:type="paragraph" w:customStyle="1" w:styleId="CaractersticasGerais">
    <w:name w:val="Características (Gerais)"/>
    <w:basedOn w:val="Normal"/>
    <w:uiPriority w:val="99"/>
    <w:rsid w:val="002158E1"/>
    <w:pPr>
      <w:tabs>
        <w:tab w:val="left" w:pos="113"/>
      </w:tabs>
      <w:suppressAutoHyphens/>
      <w:autoSpaceDE w:val="0"/>
      <w:autoSpaceDN w:val="0"/>
      <w:adjustRightInd w:val="0"/>
      <w:spacing w:after="85" w:line="288" w:lineRule="auto"/>
      <w:ind w:left="113" w:hanging="113"/>
      <w:textAlignment w:val="center"/>
    </w:pPr>
    <w:rPr>
      <w:rFonts w:ascii="Museo Sans 100" w:hAnsi="Museo Sans 100" w:cs="Museo Sans 100"/>
      <w:color w:val="000000"/>
      <w:sz w:val="18"/>
      <w:szCs w:val="18"/>
    </w:rPr>
  </w:style>
  <w:style w:type="paragraph" w:customStyle="1" w:styleId="Semestilodepargrafo">
    <w:name w:val="[Sem estilo de parágrafo]"/>
    <w:rsid w:val="007755F4"/>
    <w:pPr>
      <w:autoSpaceDE w:val="0"/>
      <w:autoSpaceDN w:val="0"/>
      <w:adjustRightInd w:val="0"/>
      <w:spacing w:after="0" w:line="288" w:lineRule="auto"/>
      <w:textAlignment w:val="center"/>
    </w:pPr>
    <w:rPr>
      <w:rFonts w:ascii="Museo Sans 700" w:hAnsi="Museo Sans 700"/>
      <w:color w:val="000000"/>
      <w:sz w:val="24"/>
      <w:szCs w:val="24"/>
    </w:rPr>
  </w:style>
  <w:style w:type="paragraph" w:customStyle="1" w:styleId="SubttuloGerais">
    <w:name w:val="Sub título (Gerais)"/>
    <w:basedOn w:val="Normal"/>
    <w:uiPriority w:val="99"/>
    <w:rsid w:val="007755F4"/>
    <w:pPr>
      <w:suppressAutoHyphens/>
      <w:autoSpaceDE w:val="0"/>
      <w:autoSpaceDN w:val="0"/>
      <w:adjustRightInd w:val="0"/>
      <w:spacing w:after="57" w:line="230" w:lineRule="atLeast"/>
      <w:textAlignment w:val="center"/>
    </w:pPr>
    <w:rPr>
      <w:rFonts w:ascii="Museo Sans 700" w:hAnsi="Museo Sans 700" w:cs="Museo Sans 700"/>
      <w:color w:val="009930"/>
    </w:rPr>
  </w:style>
  <w:style w:type="paragraph" w:customStyle="1" w:styleId="TextoTabelaalinhadoesquerdaTabela">
    <w:name w:val="Texto Tabela (alinhado à esquerda) (Tabela)"/>
    <w:basedOn w:val="Semestilodepargrafo"/>
    <w:uiPriority w:val="99"/>
    <w:rsid w:val="007755F4"/>
    <w:pPr>
      <w:suppressAutoHyphens/>
      <w:spacing w:before="57"/>
    </w:pPr>
    <w:rPr>
      <w:rFonts w:ascii="Museo Sans 100" w:hAnsi="Museo Sans 100" w:cs="Museo Sans 100"/>
      <w:spacing w:val="-2"/>
      <w:sz w:val="16"/>
      <w:szCs w:val="16"/>
    </w:rPr>
  </w:style>
  <w:style w:type="table" w:styleId="TabeladeLista2-nfase3">
    <w:name w:val="List Table 2 Accent 3"/>
    <w:basedOn w:val="Tabelanormal"/>
    <w:uiPriority w:val="47"/>
    <w:rsid w:val="007755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cuodecorpodetexto">
    <w:name w:val="Body Text Indent"/>
    <w:basedOn w:val="Normal"/>
    <w:link w:val="RecuodecorpodetextoChar"/>
    <w:semiHidden/>
    <w:rsid w:val="00D9338D"/>
    <w:pPr>
      <w:widowControl w:val="0"/>
      <w:spacing w:after="0" w:line="240" w:lineRule="auto"/>
      <w:ind w:left="426"/>
      <w:jc w:val="both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338D"/>
    <w:rPr>
      <w:rFonts w:ascii="Arial" w:eastAsia="Times New Roman" w:hAnsi="Arial" w:cs="Times New Roman"/>
      <w:sz w:val="28"/>
      <w:szCs w:val="20"/>
      <w:lang w:eastAsia="pt-BR"/>
    </w:rPr>
  </w:style>
  <w:style w:type="table" w:customStyle="1" w:styleId="TabelaSimples21">
    <w:name w:val="Tabela Simples 21"/>
    <w:basedOn w:val="Tabelanormal"/>
    <w:next w:val="TabelaSimples2"/>
    <w:uiPriority w:val="42"/>
    <w:rsid w:val="00C02BA0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22">
    <w:name w:val="Tabela Simples 22"/>
    <w:basedOn w:val="Tabelanormal"/>
    <w:next w:val="TabelaSimples2"/>
    <w:uiPriority w:val="42"/>
    <w:rsid w:val="00C02BA0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23">
    <w:name w:val="Tabela Simples 23"/>
    <w:basedOn w:val="Tabelanormal"/>
    <w:next w:val="TabelaSimples2"/>
    <w:uiPriority w:val="42"/>
    <w:rsid w:val="00C02BA0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24">
    <w:name w:val="Tabela Simples 24"/>
    <w:basedOn w:val="Tabelanormal"/>
    <w:next w:val="TabelaSimples2"/>
    <w:uiPriority w:val="42"/>
    <w:rsid w:val="00C02BA0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aSimples2">
    <w:name w:val="Plain Table 2"/>
    <w:basedOn w:val="Tabelanormal"/>
    <w:uiPriority w:val="42"/>
    <w:rsid w:val="00C02B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FA6D1A"/>
    <w:rPr>
      <w:color w:val="808080"/>
    </w:rPr>
  </w:style>
  <w:style w:type="paragraph" w:styleId="PargrafodaLista">
    <w:name w:val="List Paragraph"/>
    <w:basedOn w:val="Normal"/>
    <w:uiPriority w:val="34"/>
    <w:qFormat/>
    <w:rsid w:val="0090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66CF-5BEC-4FAE-A596-E20B4C57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Vargas</dc:creator>
  <cp:keywords/>
  <dc:description/>
  <cp:lastModifiedBy>Gislaine Arleia Demetrio</cp:lastModifiedBy>
  <cp:revision>5</cp:revision>
  <cp:lastPrinted>2019-06-13T19:12:00Z</cp:lastPrinted>
  <dcterms:created xsi:type="dcterms:W3CDTF">2022-07-11T13:33:00Z</dcterms:created>
  <dcterms:modified xsi:type="dcterms:W3CDTF">2022-08-23T14:50:00Z</dcterms:modified>
</cp:coreProperties>
</file>