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-540"/>
        <w:rPr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1915160</wp:posOffset>
                </wp:positionH>
                <wp:positionV relativeFrom="paragraph">
                  <wp:posOffset>39370</wp:posOffset>
                </wp:positionV>
                <wp:extent cx="4255770" cy="6096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77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32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32"/>
                                <w:sz w:val="32"/>
                                <w:szCs w:val="32"/>
                              </w:rPr>
                              <w:instrText xml:space="preserve"> DOCVARIABLE  TITLE  \* MERGEFORMAT </w:instrTex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32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32"/>
                                <w:sz w:val="32"/>
                                <w:szCs w:val="32"/>
                              </w:rPr>
                              <w:t>DECLARAÇÃO DE DESCARTE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kern w:val="32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50.8pt;margin-top:3.1pt;width:3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" filled="f" stroked="f" strokeweight=".5pt">
                <v:textbox>
                  <w:txbxContent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kern w:val="32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kern w:val="32"/>
                          <w:sz w:val="32"/>
                          <w:szCs w:val="32"/>
                        </w:rPr>
                        <w:instrText xml:space="preserve"> DOCVARIABLE  TITLE  \* MERGEFORMAT </w:instrTex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kern w:val="32"/>
                          <w:sz w:val="32"/>
                          <w:szCs w:val="32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kern w:val="32"/>
                          <w:sz w:val="32"/>
                          <w:szCs w:val="32"/>
                        </w:rPr>
                        <w:t>DECLARAÇÃO DE DESCARTE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kern w:val="32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1270</wp:posOffset>
            </wp:positionV>
            <wp:extent cx="6120130" cy="681990"/>
            <wp:effectExtent l="0" t="0" r="0" b="3810"/>
            <wp:wrapSquare wrapText="bothSides"/>
            <wp:docPr id="4" name="Imagem 4" descr="Uma imagem contendo animal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animal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7335"/>
        </w:tabs>
        <w:ind w:left="-540"/>
        <w:rPr>
          <w:rFonts w:ascii="Verdana" w:hAnsi="Verdana"/>
          <w:sz w:val="36"/>
        </w:rPr>
      </w:pPr>
      <w:r>
        <w:rPr>
          <w:rFonts w:ascii="Verdana" w:hAnsi="Verdana"/>
          <w:sz w:val="36"/>
        </w:rPr>
        <w:tab/>
      </w:r>
    </w:p>
    <w:p>
      <w:pPr>
        <w:spacing w:line="360" w:lineRule="auto"/>
        <w:ind w:left="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para os devidos fins e a quem de direito possa interessar que entreguei à </w:t>
      </w:r>
      <w:r>
        <w:rPr>
          <w:rFonts w:ascii="Arial" w:hAnsi="Arial" w:cs="Arial"/>
          <w:b/>
          <w:sz w:val="22"/>
          <w:szCs w:val="22"/>
        </w:rPr>
        <w:t>INTELBRAS S/A - INDÚSTRIA DE TELECOMUNICAÇÃO ELETRÔNICA BRASILEIRA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o(s) equipamento(s) abaixo relacionado(s) para a correta destinação/descarte, já que não mais é (são) de meu interesse.</w:t>
      </w:r>
    </w:p>
    <w:p>
      <w:pPr>
        <w:spacing w:line="360" w:lineRule="auto"/>
        <w:ind w:left="-53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>
        <w:tc>
          <w:tcPr>
            <w:tcW w:w="2881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Descrição:</w:t>
            </w:r>
          </w:p>
        </w:tc>
        <w:tc>
          <w:tcPr>
            <w:tcW w:w="2881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N.º de Série:</w:t>
            </w:r>
          </w:p>
        </w:tc>
        <w:tc>
          <w:tcPr>
            <w:tcW w:w="2882" w:type="dxa"/>
          </w:tcPr>
          <w:p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Detalhes:</w:t>
            </w:r>
          </w:p>
        </w:tc>
      </w:tr>
      <w:tr>
        <w:tc>
          <w:tcPr>
            <w:tcW w:w="2881" w:type="dxa"/>
          </w:tcPr>
          <w:p>
            <w:pPr>
              <w:ind w:left="-5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</w:t>
            </w:r>
          </w:p>
        </w:tc>
        <w:tc>
          <w:tcPr>
            <w:tcW w:w="2881" w:type="dxa"/>
          </w:tcPr>
          <w:p>
            <w:pPr>
              <w:ind w:left="-540"/>
              <w:jc w:val="both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>
            <w:pPr>
              <w:ind w:left="-540"/>
              <w:jc w:val="both"/>
              <w:rPr>
                <w:rFonts w:ascii="Verdana" w:hAnsi="Verdana"/>
              </w:rPr>
            </w:pPr>
          </w:p>
        </w:tc>
      </w:tr>
    </w:tbl>
    <w:p>
      <w:pPr>
        <w:ind w:left="-540"/>
        <w:jc w:val="both"/>
        <w:rPr>
          <w:rFonts w:ascii="Verdana" w:hAnsi="Verdana"/>
        </w:rPr>
      </w:pPr>
    </w:p>
    <w:p>
      <w:pPr>
        <w:ind w:left="284"/>
        <w:jc w:val="both"/>
        <w:rPr>
          <w:rFonts w:ascii="Arial" w:hAnsi="Arial" w:cs="Arial"/>
          <w:sz w:val="22"/>
          <w:szCs w:val="22"/>
        </w:rPr>
      </w:pPr>
    </w:p>
    <w:p>
      <w:pPr>
        <w:ind w:left="284" w:right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 isento a Intelbras de quaisquer responsabilidades, exceto as ambientais, quanto ao(s) referido(s) equipamento(s) ora entregue(s).</w:t>
      </w:r>
    </w:p>
    <w:p>
      <w:pPr>
        <w:ind w:left="284" w:right="282"/>
        <w:jc w:val="both"/>
        <w:rPr>
          <w:rFonts w:ascii="Arial" w:hAnsi="Arial" w:cs="Arial"/>
          <w:sz w:val="22"/>
          <w:szCs w:val="22"/>
        </w:rPr>
      </w:pPr>
    </w:p>
    <w:p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Local, xx de xxxxxxxx de 20XX.</w:t>
      </w:r>
    </w:p>
    <w:p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</w:p>
    <w:p>
      <w:pPr>
        <w:pStyle w:val="Recuodecorpodetex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>
      <w:pPr>
        <w:pStyle w:val="Recuodecorpodetexto"/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NOME DO CLIENTE </w:t>
      </w:r>
    </w:p>
    <w:p>
      <w:pPr>
        <w:pStyle w:val="Recuodecorpodetexto"/>
        <w:tabs>
          <w:tab w:val="left" w:pos="5880"/>
        </w:tabs>
        <w:ind w:left="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CPF.:</w:t>
      </w:r>
      <w:r>
        <w:rPr>
          <w:rFonts w:ascii="Arial" w:hAnsi="Arial" w:cs="Arial"/>
          <w:b/>
          <w:sz w:val="22"/>
          <w:szCs w:val="22"/>
        </w:rPr>
        <w:tab/>
      </w:r>
    </w:p>
    <w:p>
      <w:pPr>
        <w:pStyle w:val="Recuodecorpodetexto"/>
        <w:ind w:left="-540" w:firstLine="0"/>
        <w:rPr>
          <w:b/>
          <w:sz w:val="24"/>
        </w:rPr>
      </w:pPr>
    </w:p>
    <w:p>
      <w:pPr>
        <w:ind w:left="-540"/>
        <w:jc w:val="right"/>
        <w:rPr>
          <w:sz w:val="32"/>
        </w:rPr>
      </w:pPr>
    </w:p>
    <w:p>
      <w:pPr>
        <w:ind w:left="-540"/>
        <w:jc w:val="right"/>
        <w:rPr>
          <w:sz w:val="32"/>
        </w:rPr>
      </w:pPr>
    </w:p>
    <w:p>
      <w:pPr>
        <w:ind w:left="-540"/>
        <w:jc w:val="right"/>
        <w:rPr>
          <w:sz w:val="32"/>
        </w:rPr>
      </w:pPr>
    </w:p>
    <w:p>
      <w:pPr>
        <w:ind w:left="-540"/>
        <w:jc w:val="right"/>
        <w:rPr>
          <w:sz w:val="32"/>
        </w:rPr>
      </w:pPr>
    </w:p>
    <w:p>
      <w:pPr>
        <w:ind w:left="-540"/>
        <w:jc w:val="right"/>
        <w:rPr>
          <w:sz w:val="32"/>
        </w:rPr>
      </w:pPr>
    </w:p>
    <w:p>
      <w:pPr>
        <w:ind w:left="-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Recebido em:__________________</w:t>
      </w:r>
    </w:p>
    <w:p>
      <w:pPr>
        <w:ind w:left="-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do responsável pelo recebimento:__________________ </w:t>
      </w:r>
    </w:p>
    <w:p>
      <w:pPr>
        <w:ind w:left="-5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Assinatura:__________________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38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  <w:rPr>
        <w:rFonts w:ascii="Arial" w:hAnsi="Arial" w:cs="Arial"/>
        <w:i/>
        <w:color w:val="7F7F7F" w:themeColor="text1" w:themeTint="80"/>
        <w:sz w:val="22"/>
      </w:rPr>
    </w:pPr>
    <w:r>
      <w:rPr>
        <w:rFonts w:ascii="Arial" w:hAnsi="Arial" w:cs="Arial"/>
        <w:i/>
        <w:color w:val="7F7F7F" w:themeColor="text1" w:themeTint="80"/>
        <w:sz w:val="22"/>
      </w:rPr>
      <w:t xml:space="preserve">Ao final do processo encaminhar a declaração preenchida para arquivamento na Gestão da Qualidade/Meio Ambiente </w:t>
    </w:r>
  </w:p>
  <w:p>
    <w:pPr>
      <w:pStyle w:val="Rodap"/>
      <w:rPr>
        <w:rFonts w:ascii="Arial" w:hAnsi="Arial" w:cs="Arial"/>
        <w:i/>
        <w:color w:val="7F7F7F" w:themeColor="text1" w:themeTint="80"/>
        <w:sz w:val="22"/>
      </w:rPr>
    </w:pPr>
  </w:p>
  <w:tbl>
    <w:tblPr>
      <w:tblW w:w="11817" w:type="dxa"/>
      <w:tblInd w:w="-142" w:type="dxa"/>
      <w:tblLook w:val="04A0" w:firstRow="1" w:lastRow="0" w:firstColumn="1" w:lastColumn="0" w:noHBand="0" w:noVBand="1"/>
    </w:tblPr>
    <w:tblGrid>
      <w:gridCol w:w="4110"/>
      <w:gridCol w:w="3058"/>
      <w:gridCol w:w="1905"/>
      <w:gridCol w:w="2744"/>
    </w:tblGrid>
    <w:tr>
      <w:trPr>
        <w:trHeight w:val="149"/>
      </w:trPr>
      <w:tc>
        <w:tcPr>
          <w:tcW w:w="4110" w:type="dxa"/>
          <w:vAlign w:val="center"/>
          <w:hideMark/>
        </w:tcPr>
        <w:p>
          <w:pPr>
            <w:pStyle w:val="Cabealho"/>
            <w:jc w:val="both"/>
            <w:rPr>
              <w:rFonts w:ascii="Arial" w:hAnsi="Arial" w:cs="Arial"/>
              <w:i/>
              <w:color w:val="FFFFFF" w:themeColor="background1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-41910</wp:posOffset>
                </wp:positionV>
                <wp:extent cx="7594600" cy="882650"/>
                <wp:effectExtent l="0" t="0" r="6350" b="0"/>
                <wp:wrapNone/>
                <wp:docPr id="7" name="Image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882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instrText xml:space="preserve"> DOCVARIABLE  DOC  \* MERGEFORMAT </w:instrTex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t>CGQ-GQM-DP-0015-ANX-01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</w:p>
      </w:tc>
      <w:tc>
        <w:tcPr>
          <w:tcW w:w="3058" w:type="dxa"/>
          <w:vAlign w:val="center"/>
        </w:tcPr>
        <w:p>
          <w:pPr>
            <w:pStyle w:val="titulomenor"/>
            <w:jc w:val="left"/>
            <w:rPr>
              <w:bCs w:val="0"/>
              <w:i/>
              <w:color w:val="FFFFFF" w:themeColor="background1"/>
              <w:sz w:val="20"/>
            </w:rPr>
          </w:pPr>
        </w:p>
      </w:tc>
      <w:tc>
        <w:tcPr>
          <w:tcW w:w="1905" w:type="dxa"/>
          <w:vAlign w:val="center"/>
          <w:hideMark/>
        </w:tcPr>
        <w:p>
          <w:pPr>
            <w:pStyle w:val="Cabealho"/>
            <w:rPr>
              <w:rFonts w:ascii="Arial" w:hAnsi="Arial" w:cs="Arial"/>
              <w:i/>
              <w:color w:val="FFFFFF" w:themeColor="background1"/>
              <w:sz w:val="20"/>
            </w:rPr>
          </w:pPr>
          <w:r>
            <w:rPr>
              <w:rFonts w:ascii="Arial" w:hAnsi="Arial" w:cs="Arial"/>
              <w:i/>
              <w:color w:val="FFFFFF" w:themeColor="background1"/>
              <w:sz w:val="20"/>
            </w:rPr>
            <w:t xml:space="preserve">Data: 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instrText xml:space="preserve"> DOCVARIABLE  DATEREV  \* MERGEFORMAT </w:instrTex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t>28/09/2021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</w:p>
      </w:tc>
      <w:tc>
        <w:tcPr>
          <w:tcW w:w="2744" w:type="dxa"/>
          <w:vAlign w:val="center"/>
          <w:hideMark/>
        </w:tcPr>
        <w:p>
          <w:pPr>
            <w:pStyle w:val="Cabealho"/>
            <w:rPr>
              <w:rFonts w:ascii="Arial" w:hAnsi="Arial" w:cs="Arial"/>
              <w:i/>
              <w:color w:val="FFFFFF" w:themeColor="background1"/>
              <w:sz w:val="20"/>
            </w:rPr>
          </w:pPr>
          <w:r>
            <w:rPr>
              <w:rFonts w:ascii="Arial" w:hAnsi="Arial" w:cs="Arial"/>
              <w:i/>
              <w:color w:val="FFFFFF" w:themeColor="background1"/>
              <w:sz w:val="20"/>
            </w:rPr>
            <w:t xml:space="preserve">- Rev: 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instrText xml:space="preserve"> DOCVARIABLE  REV  \* MERGEFORMAT </w:instrTex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t>06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</w:p>
      </w:tc>
    </w:tr>
    <w:tr>
      <w:tc>
        <w:tcPr>
          <w:tcW w:w="7168" w:type="dxa"/>
          <w:gridSpan w:val="2"/>
          <w:vAlign w:val="center"/>
          <w:hideMark/>
        </w:tcPr>
        <w:p>
          <w:pPr>
            <w:pStyle w:val="Cabealho"/>
            <w:rPr>
              <w:color w:val="FFFFFF" w:themeColor="background1"/>
            </w:rPr>
          </w:pPr>
          <w:r>
            <w:rPr>
              <w:rFonts w:ascii="Arial" w:hAnsi="Arial" w:cs="Arial"/>
              <w:i/>
              <w:color w:val="FFFFFF" w:themeColor="background1"/>
              <w:sz w:val="20"/>
            </w:rPr>
            <w:t xml:space="preserve">Elaborador: 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instrText xml:space="preserve"> DOCVARIABLE  ELABORADOR  \* MERGEFORMAT </w:instrTex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t>Ana Paula Bernardino</w:t>
          </w:r>
          <w:r>
            <w:rPr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</w:p>
      </w:tc>
      <w:tc>
        <w:tcPr>
          <w:tcW w:w="4649" w:type="dxa"/>
          <w:gridSpan w:val="2"/>
          <w:vAlign w:val="center"/>
          <w:hideMark/>
        </w:tcPr>
        <w:p>
          <w:pPr>
            <w:pStyle w:val="Cabealho"/>
            <w:rPr>
              <w:rStyle w:val="Nmerodepgina"/>
              <w:rFonts w:ascii="Arial" w:hAnsi="Arial" w:cs="Arial"/>
              <w:i/>
              <w:sz w:val="20"/>
            </w:rPr>
          </w:pP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t xml:space="preserve">Página </w: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i/>
              <w:noProof/>
              <w:color w:val="FFFFFF" w:themeColor="background1"/>
              <w:sz w:val="20"/>
            </w:rPr>
            <w:t>1</w: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t xml:space="preserve"> de </w: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begin"/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i/>
              <w:noProof/>
              <w:color w:val="FFFFFF" w:themeColor="background1"/>
              <w:sz w:val="20"/>
            </w:rPr>
            <w:t>1</w:t>
          </w:r>
          <w:r>
            <w:rPr>
              <w:rStyle w:val="Nmerodepgina"/>
              <w:rFonts w:ascii="Arial" w:hAnsi="Arial" w:cs="Arial"/>
              <w:i/>
              <w:color w:val="FFFFFF" w:themeColor="background1"/>
              <w:sz w:val="20"/>
            </w:rPr>
            <w:fldChar w:fldCharType="end"/>
          </w:r>
        </w:p>
      </w:tc>
    </w:tr>
  </w:tbl>
  <w:p>
    <w:pPr>
      <w:pStyle w:val="Rodap"/>
      <w:ind w:hanging="1134"/>
      <w:rPr>
        <w:rFonts w:ascii="Arial" w:hAnsi="Arial" w:cs="Arial"/>
        <w:i/>
        <w:color w:val="7F7F7F" w:themeColor="text1" w:themeTint="8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1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  <w:ind w:left="-567" w:firstLine="709"/>
      <w:rPr>
        <w:rFonts w:ascii="Arial" w:hAnsi="Arial" w:cs="Arial"/>
        <w:i/>
        <w:color w:val="404040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94600" cy="635000"/>
          <wp:effectExtent l="0" t="0" r="635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color w:val="404040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LICAÇÃO" w:val="Filial Manaus; Filial Minas; Filial Nordeste; Matriz; Filial São José"/>
    <w:docVar w:name="APPROVER" w:val="-"/>
    <w:docVar w:name="CONSENT" w:val="-"/>
    <w:docVar w:name="DATAENG" w:val="09/28/2021"/>
    <w:docVar w:name="DATEREV" w:val="28/09/2021"/>
    <w:docVar w:name="DOC" w:val="CGQ-GQM-DP-0015-ANX-01"/>
    <w:docVar w:name="ELABORADOR" w:val="Ana Paula Bernardino"/>
    <w:docVar w:name="ELABORATOR" w:val="-"/>
    <w:docVar w:name="REV" w:val="06"/>
    <w:docVar w:name="TITLE" w:val="DECLARAÇÃO DE DESCART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8FBDCA3-84E5-4CBC-89ED-3A5A0B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Pr>
      <w:rFonts w:ascii="Tahoma" w:hAnsi="Tahoma" w:cs="Calibri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eastAsia="Times New Roman" w:hAnsi="Tahoma" w:cs="Calibri"/>
      <w:sz w:val="16"/>
      <w:szCs w:val="16"/>
      <w:lang w:eastAsia="pt-BR"/>
    </w:rPr>
  </w:style>
  <w:style w:type="paragraph" w:styleId="Corpodetexto2">
    <w:name w:val="Body Text 2"/>
    <w:basedOn w:val="Normal"/>
    <w:semiHidden/>
    <w:pPr>
      <w:jc w:val="both"/>
    </w:pPr>
    <w:rPr>
      <w:rFonts w:ascii="Verdana" w:hAnsi="Verdana"/>
      <w:sz w:val="28"/>
    </w:rPr>
  </w:style>
  <w:style w:type="paragraph" w:styleId="Recuodecorpodetexto">
    <w:name w:val="Body Text Indent"/>
    <w:basedOn w:val="Normal"/>
    <w:semiHidden/>
    <w:pPr>
      <w:ind w:firstLine="2160"/>
      <w:jc w:val="both"/>
    </w:pPr>
    <w:rPr>
      <w:rFonts w:ascii="Verdana" w:hAnsi="Verdana"/>
      <w:sz w:val="28"/>
    </w:rPr>
  </w:style>
  <w:style w:type="paragraph" w:styleId="Cabealho">
    <w:name w:val="header"/>
    <w:basedOn w:val="Normal"/>
    <w:link w:val="CabealhoChar"/>
    <w:semiHidden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itulomaior">
    <w:name w:val="titulo maior"/>
    <w:basedOn w:val="Ttulo3"/>
    <w:qFormat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36"/>
      <w:szCs w:val="36"/>
      <w:lang w:eastAsia="en-US"/>
    </w:rPr>
  </w:style>
  <w:style w:type="paragraph" w:customStyle="1" w:styleId="titulomenor">
    <w:name w:val="titulo menor"/>
    <w:basedOn w:val="Ttulo3"/>
    <w:qFormat/>
    <w:pPr>
      <w:keepLines w:val="0"/>
      <w:spacing w:before="40" w:after="40"/>
      <w:jc w:val="right"/>
    </w:pPr>
    <w:rPr>
      <w:rFonts w:ascii="Arial" w:eastAsia="Times New Roman" w:hAnsi="Arial" w:cs="Arial"/>
      <w:b w:val="0"/>
      <w:color w:val="FFFFFF"/>
      <w:sz w:val="16"/>
      <w:szCs w:val="20"/>
      <w:lang w:eastAsia="en-US"/>
    </w:rPr>
  </w:style>
  <w:style w:type="paragraph" w:customStyle="1" w:styleId="descricao">
    <w:name w:val="descricao"/>
    <w:basedOn w:val="Normal"/>
    <w:qFormat/>
    <w:pPr>
      <w:suppressAutoHyphens/>
    </w:pPr>
    <w:rPr>
      <w:rFonts w:ascii="Arial" w:hAnsi="Arial" w:cs="Arial"/>
      <w:color w:val="00B050"/>
      <w:sz w:val="20"/>
      <w:szCs w:val="20"/>
      <w:lang w:eastAsia="ar-SA"/>
    </w:rPr>
  </w:style>
  <w:style w:type="paragraph" w:customStyle="1" w:styleId="textodefigura">
    <w:name w:val="texto de figura"/>
    <w:basedOn w:val="Cabealho"/>
    <w:qFormat/>
    <w:pPr>
      <w:tabs>
        <w:tab w:val="clear" w:pos="4419"/>
        <w:tab w:val="clear" w:pos="8838"/>
        <w:tab w:val="center" w:pos="4252"/>
        <w:tab w:val="right" w:pos="8504"/>
      </w:tabs>
      <w:suppressAutoHyphens/>
      <w:jc w:val="center"/>
    </w:pPr>
    <w:rPr>
      <w:rFonts w:ascii="Arial" w:hAnsi="Arial"/>
      <w:sz w:val="20"/>
      <w:lang w:eastAsia="ar-SA"/>
    </w:rPr>
  </w:style>
  <w:style w:type="paragraph" w:customStyle="1" w:styleId="textodetabela">
    <w:name w:val="texto de tabela"/>
    <w:basedOn w:val="Corpodetexto"/>
    <w:qFormat/>
    <w:pPr>
      <w:tabs>
        <w:tab w:val="left" w:pos="142"/>
      </w:tabs>
      <w:suppressAutoHyphens/>
      <w:spacing w:after="0"/>
    </w:pPr>
    <w:rPr>
      <w:rFonts w:ascii="Arial" w:hAnsi="Arial"/>
      <w:sz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semiHidden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 Qualidade" ma:contentTypeID="0x0101001F64117B481DB64796E16ECD205258B50049D77D8CEF32104190B82E98328CD9B1" ma:contentTypeVersion="316" ma:contentTypeDescription="" ma:contentTypeScope="" ma:versionID="45e1a44edfbfde6caff7e2fad3b4674a">
  <xsd:schema xmlns:xsd="http://www.w3.org/2001/XMLSchema" xmlns:xs="http://www.w3.org/2001/XMLSchema" xmlns:p="http://schemas.microsoft.com/office/2006/metadata/properties" xmlns:ns1="62be8051-1e3e-42ec-b67a-33226f0907aa" xmlns:ns2="http://schemas.microsoft.com/sharepoint/v3" xmlns:ns3="7e9fe4be-cf3d-44b5-a321-4c23764273ee" targetNamespace="http://schemas.microsoft.com/office/2006/metadata/properties" ma:root="true" ma:fieldsID="ab2c4fb1d8c68db5349bc1f7ee7a443e" ns1:_="" ns2:_="" ns3:_="">
    <xsd:import namespace="62be8051-1e3e-42ec-b67a-33226f0907aa"/>
    <xsd:import namespace="http://schemas.microsoft.com/sharepoint/v3"/>
    <xsd:import namespace="7e9fe4be-cf3d-44b5-a321-4c23764273ee"/>
    <xsd:element name="properties">
      <xsd:complexType>
        <xsd:sequence>
          <xsd:element name="documentManagement">
            <xsd:complexType>
              <xsd:all>
                <xsd:element ref="ns1:NumeroDocumento" minOccurs="0"/>
                <xsd:element ref="ns1:StatusDocumento" minOccurs="0"/>
                <xsd:element ref="ns1:UsuarioDocumento" minOccurs="0"/>
                <xsd:element ref="ns1:DataCadastro" minOccurs="0"/>
                <xsd:element ref="ns1:DataAtualizacao" minOccurs="0"/>
                <xsd:element ref="ns1:DocumentoOficial_ID" minOccurs="0"/>
                <xsd:element ref="ns1:DescricaoDocumento" minOccurs="0"/>
                <xsd:element ref="ns1:UrlFluxo" minOccurs="0"/>
                <xsd:element ref="ns1:DataVencimento" minOccurs="0"/>
                <xsd:element ref="ns1:JustificativaCancelamento" minOccurs="0"/>
                <xsd:element ref="ns1:DataValidade" minOccurs="0"/>
                <xsd:element ref="ns1:DocumentoAnterior" minOccurs="0"/>
                <xsd:element ref="ns1:AreasEmpresaTaxHTField0" minOccurs="0"/>
                <xsd:element ref="ns1:TaxCatchAll" minOccurs="0"/>
                <xsd:element ref="ns1:TaxCatchAllLabel" minOccurs="0"/>
                <xsd:element ref="ns2:PublishingStartDate" minOccurs="0"/>
                <xsd:element ref="ns2:PublishingExpirationDate" minOccurs="0"/>
                <xsd:element ref="ns3:ExecutaFlux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e8051-1e3e-42ec-b67a-33226f0907aa" elementFormDefault="qualified">
    <xsd:import namespace="http://schemas.microsoft.com/office/2006/documentManagement/types"/>
    <xsd:import namespace="http://schemas.microsoft.com/office/infopath/2007/PartnerControls"/>
    <xsd:element name="NumeroDocumento" ma:index="0" nillable="true" ma:displayName="Número" ma:default="0" ma:indexed="true" ma:internalName="NumeroDocumento">
      <xsd:simpleType>
        <xsd:restriction base="dms:Text">
          <xsd:maxLength value="30"/>
        </xsd:restriction>
      </xsd:simpleType>
    </xsd:element>
    <xsd:element name="StatusDocumento" ma:index="3" nillable="true" ma:displayName="Status do Documento" ma:default="Liberado" ma:format="Dropdown" ma:internalName="StatusDocumento">
      <xsd:simpleType>
        <xsd:restriction base="dms:Choice">
          <xsd:enumeration value="Emissão"/>
          <xsd:enumeration value="Cancelado"/>
          <xsd:enumeration value="Revisão"/>
          <xsd:enumeration value="Liberado"/>
        </xsd:restriction>
      </xsd:simpleType>
    </xsd:element>
    <xsd:element name="UsuarioDocumento" ma:index="5" nillable="true" ma:displayName="Usuário" ma:internalName="UsuarioDocumento">
      <xsd:simpleType>
        <xsd:restriction base="dms:Text">
          <xsd:maxLength value="60"/>
        </xsd:restriction>
      </xsd:simpleType>
    </xsd:element>
    <xsd:element name="DataCadastro" ma:index="6" nillable="true" ma:displayName="Data de Cadastro" ma:format="DateOnly" ma:internalName="DataCadastro">
      <xsd:simpleType>
        <xsd:restriction base="dms:DateTime"/>
      </xsd:simpleType>
    </xsd:element>
    <xsd:element name="DataAtualizacao" ma:index="7" nillable="true" ma:displayName="Data de Atualização" ma:format="DateOnly" ma:internalName="DataAtualizacao">
      <xsd:simpleType>
        <xsd:restriction base="dms:DateTime"/>
      </xsd:simpleType>
    </xsd:element>
    <xsd:element name="DocumentoOficial_ID" ma:index="8" nillable="true" ma:displayName="DocumentoOficial_ID" ma:default="0" ma:internalName="DocumentoOficial_ID">
      <xsd:simpleType>
        <xsd:restriction base="dms:Number">
          <xsd:minInclusive value="0"/>
        </xsd:restriction>
      </xsd:simpleType>
    </xsd:element>
    <xsd:element name="DescricaoDocumento" ma:index="9" nillable="true" ma:displayName="DescricaoDocumento" ma:internalName="DescricaoDocumento">
      <xsd:simpleType>
        <xsd:restriction base="dms:Note">
          <xsd:maxLength value="255"/>
        </xsd:restriction>
      </xsd:simpleType>
    </xsd:element>
    <xsd:element name="UrlFluxo" ma:index="10" nillable="true" ma:displayName="Histórico do fluxo" ma:format="Hyperlink" ma:internalName="UrlFluxo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Vencimento" ma:index="11" nillable="true" ma:displayName="DataVencimento" ma:description="Data de vencimento do documento" ma:format="DateOnly" ma:internalName="DataVencimento">
      <xsd:simpleType>
        <xsd:restriction base="dms:DateTime"/>
      </xsd:simpleType>
    </xsd:element>
    <xsd:element name="JustificativaCancelamento" ma:index="12" nillable="true" ma:displayName="JustificativaCancelamento" ma:internalName="JustificativaCancelamento">
      <xsd:simpleType>
        <xsd:restriction base="dms:Note">
          <xsd:maxLength value="255"/>
        </xsd:restriction>
      </xsd:simpleType>
    </xsd:element>
    <xsd:element name="DataValidade" ma:index="13" nillable="true" ma:displayName="DataValidade" ma:description="Data de validade do documento" ma:format="DateOnly" ma:internalName="DataValidade">
      <xsd:simpleType>
        <xsd:restriction base="dms:DateTime"/>
      </xsd:simpleType>
    </xsd:element>
    <xsd:element name="DocumentoAnterior" ma:index="14" nillable="true" ma:displayName="Versão Anterior" ma:internalName="DocumentoAnterior" ma:readOnly="false">
      <xsd:simpleType>
        <xsd:restriction base="dms:Note">
          <xsd:maxLength value="255"/>
        </xsd:restriction>
      </xsd:simpleType>
    </xsd:element>
    <xsd:element name="AreasEmpresaTaxHTField0" ma:index="15" nillable="true" ma:taxonomy="true" ma:internalName="AreasEmpresaTaxHTField0" ma:taxonomyFieldName="AreasEmpresa" ma:displayName="CategoriasDocumentos" ma:default="" ma:fieldId="{79b58c7d-0d98-4c98-a31b-32dfaef8fc67}" ma:taxonomyMulti="true" ma:sspId="389b49e4-3843-4ec4-af72-9541fbbe4f18" ma:termSetId="17092519-1a44-40f6-a012-14fdf3e41e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Coluna Global de Taxonomia" ma:hidden="true" ma:list="{ef77fbf4-c3c3-441d-bb08-9a65a72b774d}" ma:internalName="TaxCatchAll" ma:showField="CatchAllData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Coluna Global de Taxonomia1" ma:hidden="true" ma:list="{ef77fbf4-c3c3-441d-bb08-9a65a72b774d}" ma:internalName="TaxCatchAllLabel" ma:readOnly="true" ma:showField="CatchAllDataLabel" ma:web="62be8051-1e3e-42ec-b67a-33226f090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4" nillable="true" ma:displayName="Agendamento de Data de Início" ma:internalName="PublishingStartDate">
      <xsd:simpleType>
        <xsd:restriction base="dms:Unknown"/>
      </xsd:simpleType>
    </xsd:element>
    <xsd:element name="PublishingExpirationDate" ma:index="25" nillable="true" ma:displayName="Agendamento de Data de Término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fe4be-cf3d-44b5-a321-4c23764273ee" elementFormDefault="qualified">
    <xsd:import namespace="http://schemas.microsoft.com/office/2006/documentManagement/types"/>
    <xsd:import namespace="http://schemas.microsoft.com/office/infopath/2007/PartnerControls"/>
    <xsd:element name="ExecutaFluxo" ma:index="26" nillable="true" ma:displayName="ExecutaFluxo" ma:default="1" ma:internalName="ExecutaFlux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ipo de Conteú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oOficial_ID xmlns="62be8051-1e3e-42ec-b67a-33226f0907aa">17408</DocumentoOficial_ID>
    <NumeroDocumento xmlns="62be8051-1e3e-42ec-b67a-33226f0907aa">PR-GCP-012-GQM Anexo A</NumeroDocumento>
    <TaxCatchAll xmlns="62be8051-1e3e-42ec-b67a-33226f0907aa">
      <Value>30</Value>
    </TaxCatchAll>
    <StatusDocumento xmlns="62be8051-1e3e-42ec-b67a-33226f0907aa">Liberado</StatusDocumento>
    <DataAtualizacao xmlns="62be8051-1e3e-42ec-b67a-33226f0907aa">2019-09-20T12:53:16+00:00</DataAtualizacao>
    <DescricaoDocumento xmlns="62be8051-1e3e-42ec-b67a-33226f0907aa" xsi:nil="true"/>
    <UsuarioDocumento xmlns="62be8051-1e3e-42ec-b67a-33226f0907aa">Lohaine Rodrigues Weber</UsuarioDocumento>
    <DataCadastro xmlns="62be8051-1e3e-42ec-b67a-33226f0907aa">2019-09-20T12:53:16+00:00</DataCadastro>
    <AreasEmpresaTaxHTField0 xmlns="62be8051-1e3e-42ec-b67a-33226f0907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Descrição dos Processos - Matriz</TermName>
          <TermId xmlns="http://schemas.microsoft.com/office/infopath/2007/PartnerControls">3332244b-945f-4125-9a26-9c8c3ad07712</TermId>
        </TermInfo>
      </Terms>
    </AreasEmpresaTaxHTField0>
    <UrlFluxo xmlns="62be8051-1e3e-42ec-b67a-33226f0907aa">
      <Url>http://portal.intelbras.com.br/sites/documentos/_layouts/WrkStat.aspx?List=3eb3730e%2Dde96%2D4597%2D9486%2Db2d0afdd7e1e&amp;WorkflowInstanceID=335a81b5%2D7fa2%2D470c%2Db5c1%2Dfe71fa184cbb </Url>
      <Description>Clique aqui.</Description>
    </UrlFluxo>
    <DataVencimento xmlns="62be8051-1e3e-42ec-b67a-33226f0907aa" xsi:nil="true"/>
    <DataValidade xmlns="62be8051-1e3e-42ec-b67a-33226f0907aa">2020-09-20T12:53:16+00:00</DataValidade>
    <JustificativaCancelamento xmlns="62be8051-1e3e-42ec-b67a-33226f0907aa" xsi:nil="true"/>
    <DocumentoAnterior xmlns="62be8051-1e3e-42ec-b67a-33226f0907aa" xsi:nil="true"/>
    <ExecutaFluxo xmlns="7e9fe4be-cf3d-44b5-a321-4c23764273ee">true</ExecutaFluxo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F73A5-53A8-4A76-93D6-54EBF503E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e8051-1e3e-42ec-b67a-33226f0907aa"/>
    <ds:schemaRef ds:uri="http://schemas.microsoft.com/sharepoint/v3"/>
    <ds:schemaRef ds:uri="7e9fe4be-cf3d-44b5-a321-4c237642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B8561-8E50-4A26-87DE-F777036CD6E6}">
  <ds:schemaRefs>
    <ds:schemaRef ds:uri="http://schemas.microsoft.com/office/2006/metadata/properties"/>
    <ds:schemaRef ds:uri="http://schemas.microsoft.com/office/infopath/2007/PartnerControls"/>
    <ds:schemaRef ds:uri="62be8051-1e3e-42ec-b67a-33226f0907aa"/>
    <ds:schemaRef ds:uri="7e9fe4be-cf3d-44b5-a321-4c23764273e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A32B40-F37B-43A9-B4C7-B69171714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DESCARTE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DESCARTE</dc:title>
  <dc:subject/>
  <dc:creator>Usuario</dc:creator>
  <cp:keywords/>
  <cp:lastModifiedBy>tomcat</cp:lastModifiedBy>
  <cp:revision>14</cp:revision>
  <dcterms:created xsi:type="dcterms:W3CDTF">2011-07-20T12:07:00Z</dcterms:created>
  <dcterms:modified xsi:type="dcterms:W3CDTF">2021-09-28T19:26:00Z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0x0101001F64117B481DB64796E16ECD205258B50049D77D8CEF32104190B82E98328CD9B1</vt:lpwstr>
  </property>
  <property fmtid="{D5CDD505-2E9C-101B-9397-08002B2CF9AE}" pid="3" name="AreasEmpresa">
    <vt:lpwstr>30;#Descrição dos Processos - Matriz|3332244b-945f-4125-9a26-9c8c3ad07712</vt:lpwstr>
  </property>
  <property fmtid="{D5CDD505-2E9C-101B-9397-08002B2CF9AE}" pid="4" name="_CopySource">
    <vt:lpwstr/>
  </property>
  <property fmtid="{D5CDD505-2E9C-101B-9397-08002B2CF9AE}" pid="5" name="Order">
    <vt:r8>1740800</vt:r8>
  </property>
  <property fmtid="{D5CDD505-2E9C-101B-9397-08002B2CF9AE}" pid="6" name="xd_ProgID">
    <vt:lpwstr/>
  </property>
  <property fmtid="{D5CDD505-2E9C-101B-9397-08002B2CF9AE}" pid="7" name="TemplateUrl">
    <vt:lpwstr/>
  </property>
</Properties>
</file>